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tblpX="-1139" w:tblpY="1115"/>
        <w:tblW w:w="10910" w:type="dxa"/>
        <w:tblLayout w:type="fixed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3969"/>
      </w:tblGrid>
      <w:tr w:rsidR="00125479" w:rsidRPr="00125479" w14:paraId="32B712B2" w14:textId="139B13EA" w:rsidTr="00125479">
        <w:tc>
          <w:tcPr>
            <w:tcW w:w="2237" w:type="dxa"/>
            <w:vAlign w:val="center"/>
          </w:tcPr>
          <w:p w14:paraId="6ED3CD62" w14:textId="2CA35E9D" w:rsidR="00125479" w:rsidRPr="00125479" w:rsidRDefault="00125479" w:rsidP="00797E6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</w:pPr>
            <w:r w:rsidRPr="00125479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 xml:space="preserve">Вартість препарату </w:t>
            </w:r>
          </w:p>
        </w:tc>
        <w:tc>
          <w:tcPr>
            <w:tcW w:w="2153" w:type="dxa"/>
            <w:vAlign w:val="center"/>
          </w:tcPr>
          <w:p w14:paraId="62780DD2" w14:textId="6320E4E6" w:rsidR="00125479" w:rsidRPr="00125479" w:rsidRDefault="00125479" w:rsidP="00797E6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</w:pPr>
            <w:r w:rsidRPr="00125479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>Кількість оброблюваної водної площі</w:t>
            </w:r>
          </w:p>
        </w:tc>
        <w:tc>
          <w:tcPr>
            <w:tcW w:w="2551" w:type="dxa"/>
            <w:vAlign w:val="center"/>
          </w:tcPr>
          <w:p w14:paraId="2CBB58DA" w14:textId="30060A4F" w:rsidR="00125479" w:rsidRPr="00125479" w:rsidRDefault="00125479" w:rsidP="00797E6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</w:pPr>
            <w:r w:rsidRPr="00125479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>Норма витрати препарату за 1 місяць</w:t>
            </w:r>
          </w:p>
        </w:tc>
        <w:tc>
          <w:tcPr>
            <w:tcW w:w="3969" w:type="dxa"/>
            <w:vAlign w:val="center"/>
          </w:tcPr>
          <w:p w14:paraId="7B23C8FD" w14:textId="39F58E4E" w:rsidR="00125479" w:rsidRPr="00125479" w:rsidRDefault="00125479" w:rsidP="00797E6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</w:pPr>
            <w:r w:rsidRPr="00125479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</w:tr>
      <w:tr w:rsidR="00125479" w:rsidRPr="00125479" w14:paraId="5753A3E8" w14:textId="1991CBCD" w:rsidTr="00125479">
        <w:trPr>
          <w:trHeight w:val="1708"/>
        </w:trPr>
        <w:tc>
          <w:tcPr>
            <w:tcW w:w="2237" w:type="dxa"/>
            <w:vAlign w:val="center"/>
          </w:tcPr>
          <w:p w14:paraId="34551599" w14:textId="70F56B97" w:rsidR="00125479" w:rsidRPr="00125479" w:rsidRDefault="00125479" w:rsidP="00797E64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125479">
              <w:rPr>
                <w:rFonts w:ascii="Tahoma" w:hAnsi="Tahoma" w:cs="Tahoma"/>
                <w:sz w:val="20"/>
                <w:szCs w:val="20"/>
                <w:lang w:val="uk-UA"/>
              </w:rPr>
              <w:t>1200 грн. – 1 кг.</w:t>
            </w:r>
          </w:p>
        </w:tc>
        <w:tc>
          <w:tcPr>
            <w:tcW w:w="2153" w:type="dxa"/>
            <w:vAlign w:val="center"/>
          </w:tcPr>
          <w:p w14:paraId="59C0DFB9" w14:textId="05E53CBE" w:rsidR="00125479" w:rsidRPr="00125479" w:rsidRDefault="00125479" w:rsidP="00797E64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125479">
              <w:rPr>
                <w:rFonts w:ascii="Tahoma" w:hAnsi="Tahoma" w:cs="Tahoma"/>
                <w:sz w:val="20"/>
                <w:szCs w:val="20"/>
                <w:lang w:val="uk-UA"/>
              </w:rPr>
              <w:t>1378000 м</w:t>
            </w:r>
            <w:r w:rsidRPr="00125479">
              <w:rPr>
                <w:rFonts w:ascii="Tahoma" w:hAnsi="Tahoma" w:cs="Tahoma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2551" w:type="dxa"/>
            <w:vAlign w:val="center"/>
          </w:tcPr>
          <w:p w14:paraId="008104BE" w14:textId="2F1309BA" w:rsidR="00125479" w:rsidRPr="00125479" w:rsidRDefault="00125479" w:rsidP="00797E64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125479">
              <w:rPr>
                <w:rFonts w:ascii="Tahoma" w:hAnsi="Tahoma" w:cs="Tahoma"/>
                <w:sz w:val="20"/>
                <w:szCs w:val="20"/>
                <w:lang w:val="uk-UA"/>
              </w:rPr>
              <w:t>138 кг.</w:t>
            </w:r>
          </w:p>
        </w:tc>
        <w:tc>
          <w:tcPr>
            <w:tcW w:w="3969" w:type="dxa"/>
            <w:vAlign w:val="center"/>
          </w:tcPr>
          <w:p w14:paraId="5CC7E660" w14:textId="77777777" w:rsidR="00125479" w:rsidRPr="00125479" w:rsidRDefault="00125479" w:rsidP="00086BC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125479">
              <w:rPr>
                <w:rFonts w:ascii="Tahoma" w:hAnsi="Tahoma" w:cs="Tahoma"/>
                <w:sz w:val="20"/>
                <w:szCs w:val="20"/>
                <w:lang w:val="uk-UA"/>
              </w:rPr>
              <w:t xml:space="preserve">138 кг </w:t>
            </w:r>
            <w:r w:rsidRPr="00125479">
              <w:rPr>
                <w:rFonts w:ascii="Tahoma" w:hAnsi="Tahoma" w:cs="Tahoma"/>
                <w:sz w:val="16"/>
                <w:szCs w:val="16"/>
                <w:lang w:val="uk-UA"/>
              </w:rPr>
              <w:t xml:space="preserve">х </w:t>
            </w:r>
            <w:r w:rsidRPr="00125479">
              <w:rPr>
                <w:rFonts w:ascii="Tahoma" w:hAnsi="Tahoma" w:cs="Tahoma"/>
                <w:sz w:val="20"/>
                <w:szCs w:val="20"/>
                <w:lang w:val="uk-UA"/>
              </w:rPr>
              <w:t xml:space="preserve">1200 грн. </w:t>
            </w:r>
            <w:r w:rsidRPr="00125479">
              <w:rPr>
                <w:rFonts w:ascii="Tahoma" w:hAnsi="Tahoma" w:cs="Tahoma"/>
                <w:sz w:val="16"/>
                <w:szCs w:val="16"/>
                <w:lang w:val="uk-UA"/>
              </w:rPr>
              <w:t xml:space="preserve">х </w:t>
            </w:r>
            <w:r w:rsidRPr="00125479">
              <w:rPr>
                <w:rFonts w:ascii="Tahoma" w:hAnsi="Tahoma" w:cs="Tahoma"/>
                <w:sz w:val="20"/>
                <w:szCs w:val="20"/>
                <w:lang w:val="uk-UA"/>
              </w:rPr>
              <w:t>6 місяців</w:t>
            </w:r>
          </w:p>
          <w:p w14:paraId="3038B644" w14:textId="2316BB3E" w:rsidR="00125479" w:rsidRPr="00125479" w:rsidRDefault="00125479" w:rsidP="00086BC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125479">
              <w:rPr>
                <w:rFonts w:ascii="Tahoma" w:hAnsi="Tahoma" w:cs="Tahoma"/>
                <w:sz w:val="20"/>
                <w:szCs w:val="20"/>
                <w:lang w:val="uk-UA"/>
              </w:rPr>
              <w:t>=993600 грн.</w:t>
            </w:r>
          </w:p>
        </w:tc>
      </w:tr>
    </w:tbl>
    <w:p w14:paraId="58368B26" w14:textId="77777777" w:rsidR="00F84CA9" w:rsidRPr="00125479" w:rsidRDefault="00F84CA9" w:rsidP="00F84CA9">
      <w:pPr>
        <w:jc w:val="center"/>
        <w:rPr>
          <w:rFonts w:ascii="Tahoma" w:hAnsi="Tahoma" w:cs="Tahoma"/>
          <w:b/>
          <w:bCs/>
          <w:sz w:val="20"/>
          <w:szCs w:val="20"/>
          <w:lang w:val="uk-UA"/>
        </w:rPr>
      </w:pPr>
    </w:p>
    <w:p w14:paraId="37F651EE" w14:textId="0F1949F2" w:rsidR="001661CB" w:rsidRPr="00125479" w:rsidRDefault="00797E64" w:rsidP="00F84CA9">
      <w:pPr>
        <w:jc w:val="center"/>
        <w:rPr>
          <w:rFonts w:ascii="Tahoma" w:hAnsi="Tahoma" w:cs="Tahoma"/>
          <w:b/>
          <w:bCs/>
          <w:sz w:val="20"/>
          <w:szCs w:val="20"/>
          <w:lang w:val="uk-UA"/>
        </w:rPr>
      </w:pPr>
      <w:r w:rsidRPr="00125479">
        <w:rPr>
          <w:rFonts w:ascii="Tahoma" w:hAnsi="Tahoma" w:cs="Tahoma"/>
          <w:b/>
          <w:bCs/>
          <w:sz w:val="20"/>
          <w:szCs w:val="20"/>
          <w:lang w:val="uk-UA"/>
        </w:rPr>
        <w:t>Бюджет</w:t>
      </w:r>
      <w:r w:rsidR="00F84CA9" w:rsidRPr="00125479">
        <w:rPr>
          <w:rFonts w:ascii="Tahoma" w:hAnsi="Tahoma" w:cs="Tahoma"/>
          <w:b/>
          <w:bCs/>
          <w:sz w:val="20"/>
          <w:szCs w:val="20"/>
          <w:lang w:val="uk-UA"/>
        </w:rPr>
        <w:t>:</w:t>
      </w:r>
    </w:p>
    <w:p w14:paraId="1EAE2E72" w14:textId="1B388C28" w:rsidR="00F84CA9" w:rsidRPr="00125479" w:rsidRDefault="00F84CA9" w:rsidP="00F84CA9">
      <w:pPr>
        <w:jc w:val="center"/>
        <w:rPr>
          <w:rFonts w:ascii="Tahoma" w:hAnsi="Tahoma" w:cs="Tahoma"/>
          <w:b/>
          <w:bCs/>
          <w:sz w:val="20"/>
          <w:szCs w:val="20"/>
          <w:lang w:val="uk-UA"/>
        </w:rPr>
      </w:pPr>
    </w:p>
    <w:p w14:paraId="35104BFE" w14:textId="77777777" w:rsidR="00125479" w:rsidRPr="00125479" w:rsidRDefault="00125479" w:rsidP="00125479">
      <w:pPr>
        <w:ind w:right="-426"/>
        <w:rPr>
          <w:rFonts w:ascii="Tahoma" w:hAnsi="Tahoma" w:cs="Tahoma"/>
          <w:b/>
          <w:bCs/>
          <w:sz w:val="20"/>
          <w:szCs w:val="20"/>
          <w:lang w:val="uk-UA"/>
        </w:rPr>
      </w:pPr>
    </w:p>
    <w:p w14:paraId="3F796B07" w14:textId="77777777" w:rsidR="00125479" w:rsidRPr="00125479" w:rsidRDefault="00125479" w:rsidP="00125479">
      <w:pPr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25479">
        <w:rPr>
          <w:rFonts w:ascii="Times New Roman" w:hAnsi="Times New Roman"/>
          <w:b/>
          <w:bCs/>
          <w:sz w:val="20"/>
          <w:szCs w:val="20"/>
          <w:lang w:val="uk-UA"/>
        </w:rPr>
        <w:t>Очікувані результати ініціативи (кількісні та якісні):</w:t>
      </w:r>
    </w:p>
    <w:p w14:paraId="300BAF81" w14:textId="77777777" w:rsidR="00125479" w:rsidRPr="00125479" w:rsidRDefault="00125479" w:rsidP="00125479">
      <w:pPr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125479">
        <w:rPr>
          <w:rFonts w:ascii="Times New Roman" w:hAnsi="Times New Roman"/>
          <w:sz w:val="20"/>
          <w:szCs w:val="20"/>
          <w:lang w:val="uk-UA"/>
        </w:rPr>
        <w:t>По завершенні зазначеної програми, передбачається удосконалення якості стічних вод насамперед в місцях рекреаційної зони та населених пунктів з поширенням досвіду і на приватні дворові господарства, а також підвищити ефективність роботи комунальних очисних споруд та зменшити антропогенне навантаження на довкілля.</w:t>
      </w:r>
    </w:p>
    <w:p w14:paraId="4B58B809" w14:textId="77777777" w:rsidR="00125479" w:rsidRPr="00125479" w:rsidRDefault="00125479" w:rsidP="00125479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125479">
        <w:rPr>
          <w:rFonts w:ascii="Times New Roman" w:hAnsi="Times New Roman"/>
          <w:sz w:val="20"/>
          <w:szCs w:val="20"/>
          <w:lang w:val="uk-UA"/>
        </w:rPr>
        <w:t>Аналітичні дослідження до і після застосування біологічного препарату «Капелюхів Ярок» (результати  аналізів стічних вод м. Херсон вул. Ракетна 112 від 16.12.2019 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2372"/>
        <w:gridCol w:w="2452"/>
        <w:gridCol w:w="3869"/>
      </w:tblGrid>
      <w:tr w:rsidR="00125479" w:rsidRPr="00125479" w14:paraId="2D9AA196" w14:textId="77777777" w:rsidTr="009342D4">
        <w:tc>
          <w:tcPr>
            <w:tcW w:w="652" w:type="dxa"/>
          </w:tcPr>
          <w:p w14:paraId="259918BF" w14:textId="77777777" w:rsidR="00125479" w:rsidRPr="00125479" w:rsidRDefault="00125479" w:rsidP="009342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72" w:type="dxa"/>
          </w:tcPr>
          <w:p w14:paraId="7D572B4E" w14:textId="77777777" w:rsidR="00125479" w:rsidRPr="00125479" w:rsidRDefault="00125479" w:rsidP="009342D4">
            <w:pP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2547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2452" w:type="dxa"/>
          </w:tcPr>
          <w:p w14:paraId="142539F6" w14:textId="77777777" w:rsidR="00125479" w:rsidRPr="00125479" w:rsidRDefault="00125479" w:rsidP="009342D4">
            <w:pP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2547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</w:t>
            </w:r>
          </w:p>
        </w:tc>
        <w:tc>
          <w:tcPr>
            <w:tcW w:w="3869" w:type="dxa"/>
          </w:tcPr>
          <w:p w14:paraId="732D581F" w14:textId="77777777" w:rsidR="00125479" w:rsidRPr="00125479" w:rsidRDefault="00125479" w:rsidP="009342D4">
            <w:pP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2547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Після</w:t>
            </w:r>
          </w:p>
        </w:tc>
      </w:tr>
      <w:tr w:rsidR="00125479" w:rsidRPr="00125479" w14:paraId="7A3F2EC3" w14:textId="77777777" w:rsidTr="009342D4">
        <w:tc>
          <w:tcPr>
            <w:tcW w:w="652" w:type="dxa"/>
            <w:vAlign w:val="center"/>
          </w:tcPr>
          <w:p w14:paraId="2035C8F1" w14:textId="77777777" w:rsidR="00125479" w:rsidRPr="00125479" w:rsidRDefault="00125479" w:rsidP="009342D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547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372" w:type="dxa"/>
            <w:vAlign w:val="center"/>
          </w:tcPr>
          <w:p w14:paraId="4A6A8A09" w14:textId="77777777" w:rsidR="00125479" w:rsidRPr="00125479" w:rsidRDefault="00125479" w:rsidP="009342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5479">
              <w:rPr>
                <w:rFonts w:ascii="Times New Roman" w:hAnsi="Times New Roman"/>
                <w:sz w:val="20"/>
                <w:szCs w:val="20"/>
                <w:lang w:val="uk-UA"/>
              </w:rPr>
              <w:t>Азот амонійний</w:t>
            </w:r>
          </w:p>
        </w:tc>
        <w:tc>
          <w:tcPr>
            <w:tcW w:w="2452" w:type="dxa"/>
            <w:vAlign w:val="center"/>
          </w:tcPr>
          <w:p w14:paraId="743E55DB" w14:textId="77777777" w:rsidR="00125479" w:rsidRPr="00125479" w:rsidRDefault="00125479" w:rsidP="009342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5479">
              <w:rPr>
                <w:rFonts w:ascii="Times New Roman" w:hAnsi="Times New Roman"/>
                <w:sz w:val="20"/>
                <w:szCs w:val="20"/>
                <w:lang w:val="uk-UA"/>
              </w:rPr>
              <w:t>101,81</w:t>
            </w:r>
          </w:p>
        </w:tc>
        <w:tc>
          <w:tcPr>
            <w:tcW w:w="3869" w:type="dxa"/>
            <w:vAlign w:val="center"/>
          </w:tcPr>
          <w:p w14:paraId="1670A38E" w14:textId="77777777" w:rsidR="00125479" w:rsidRPr="00125479" w:rsidRDefault="00125479" w:rsidP="009342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5479">
              <w:rPr>
                <w:rFonts w:ascii="Times New Roman" w:hAnsi="Times New Roman"/>
                <w:sz w:val="20"/>
                <w:szCs w:val="20"/>
                <w:lang w:val="uk-UA"/>
              </w:rPr>
              <w:t>61,42</w:t>
            </w:r>
          </w:p>
        </w:tc>
      </w:tr>
      <w:tr w:rsidR="00125479" w:rsidRPr="00125479" w14:paraId="1E862E57" w14:textId="77777777" w:rsidTr="009342D4">
        <w:tc>
          <w:tcPr>
            <w:tcW w:w="652" w:type="dxa"/>
            <w:vAlign w:val="center"/>
          </w:tcPr>
          <w:p w14:paraId="64F1E72C" w14:textId="77777777" w:rsidR="00125479" w:rsidRPr="00125479" w:rsidRDefault="00125479" w:rsidP="009342D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547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372" w:type="dxa"/>
            <w:vAlign w:val="center"/>
          </w:tcPr>
          <w:p w14:paraId="2F3E7866" w14:textId="77777777" w:rsidR="00125479" w:rsidRPr="00125479" w:rsidRDefault="00125479" w:rsidP="009342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5479">
              <w:rPr>
                <w:rFonts w:ascii="Times New Roman" w:hAnsi="Times New Roman"/>
                <w:sz w:val="20"/>
                <w:szCs w:val="20"/>
                <w:lang w:val="uk-UA"/>
              </w:rPr>
              <w:t>Фосфати</w:t>
            </w:r>
          </w:p>
        </w:tc>
        <w:tc>
          <w:tcPr>
            <w:tcW w:w="2452" w:type="dxa"/>
            <w:vAlign w:val="center"/>
          </w:tcPr>
          <w:p w14:paraId="0A9DACBC" w14:textId="77777777" w:rsidR="00125479" w:rsidRPr="00125479" w:rsidRDefault="00125479" w:rsidP="009342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5479">
              <w:rPr>
                <w:rFonts w:ascii="Times New Roman" w:hAnsi="Times New Roman"/>
                <w:sz w:val="20"/>
                <w:szCs w:val="20"/>
                <w:lang w:val="uk-UA"/>
              </w:rPr>
              <w:t>31,77</w:t>
            </w:r>
          </w:p>
        </w:tc>
        <w:tc>
          <w:tcPr>
            <w:tcW w:w="3869" w:type="dxa"/>
            <w:vAlign w:val="center"/>
          </w:tcPr>
          <w:p w14:paraId="5DF86D4E" w14:textId="77777777" w:rsidR="00125479" w:rsidRPr="00125479" w:rsidRDefault="00125479" w:rsidP="009342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5479">
              <w:rPr>
                <w:rFonts w:ascii="Times New Roman" w:hAnsi="Times New Roman"/>
                <w:sz w:val="20"/>
                <w:szCs w:val="20"/>
                <w:lang w:val="uk-UA"/>
              </w:rPr>
              <w:t>15,19</w:t>
            </w:r>
          </w:p>
        </w:tc>
      </w:tr>
      <w:tr w:rsidR="00125479" w:rsidRPr="00125479" w14:paraId="1A7A82BA" w14:textId="77777777" w:rsidTr="009342D4">
        <w:tc>
          <w:tcPr>
            <w:tcW w:w="652" w:type="dxa"/>
            <w:vAlign w:val="center"/>
          </w:tcPr>
          <w:p w14:paraId="1CAC93C1" w14:textId="77777777" w:rsidR="00125479" w:rsidRPr="00125479" w:rsidRDefault="00125479" w:rsidP="009342D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547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372" w:type="dxa"/>
            <w:vAlign w:val="center"/>
          </w:tcPr>
          <w:p w14:paraId="23AD05EB" w14:textId="77777777" w:rsidR="00125479" w:rsidRPr="00125479" w:rsidRDefault="00125479" w:rsidP="009342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5479">
              <w:rPr>
                <w:rFonts w:ascii="Times New Roman" w:hAnsi="Times New Roman"/>
                <w:sz w:val="20"/>
                <w:szCs w:val="20"/>
                <w:lang w:val="uk-UA"/>
              </w:rPr>
              <w:t>Нафтопродукти</w:t>
            </w:r>
          </w:p>
        </w:tc>
        <w:tc>
          <w:tcPr>
            <w:tcW w:w="2452" w:type="dxa"/>
            <w:vAlign w:val="center"/>
          </w:tcPr>
          <w:p w14:paraId="3FC8C1B1" w14:textId="77777777" w:rsidR="00125479" w:rsidRPr="00125479" w:rsidRDefault="00125479" w:rsidP="009342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5479">
              <w:rPr>
                <w:rFonts w:ascii="Times New Roman" w:hAnsi="Times New Roman"/>
                <w:sz w:val="20"/>
                <w:szCs w:val="20"/>
                <w:lang w:val="uk-UA"/>
              </w:rPr>
              <w:t>4,32</w:t>
            </w:r>
          </w:p>
        </w:tc>
        <w:tc>
          <w:tcPr>
            <w:tcW w:w="3869" w:type="dxa"/>
            <w:vAlign w:val="center"/>
          </w:tcPr>
          <w:p w14:paraId="13BB7B6B" w14:textId="77777777" w:rsidR="00125479" w:rsidRPr="00125479" w:rsidRDefault="00125479" w:rsidP="009342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5479">
              <w:rPr>
                <w:rFonts w:ascii="Times New Roman" w:hAnsi="Times New Roman"/>
                <w:sz w:val="20"/>
                <w:szCs w:val="20"/>
                <w:lang w:val="uk-UA"/>
              </w:rPr>
              <w:t>2,64</w:t>
            </w:r>
          </w:p>
        </w:tc>
      </w:tr>
      <w:tr w:rsidR="00125479" w:rsidRPr="00125479" w14:paraId="13A63D36" w14:textId="77777777" w:rsidTr="009342D4">
        <w:tc>
          <w:tcPr>
            <w:tcW w:w="652" w:type="dxa"/>
            <w:vAlign w:val="center"/>
          </w:tcPr>
          <w:p w14:paraId="68F5DEA7" w14:textId="77777777" w:rsidR="00125479" w:rsidRPr="00125479" w:rsidRDefault="00125479" w:rsidP="009342D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547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372" w:type="dxa"/>
            <w:vAlign w:val="center"/>
          </w:tcPr>
          <w:p w14:paraId="3B6B98A4" w14:textId="77777777" w:rsidR="00125479" w:rsidRPr="00125479" w:rsidRDefault="00125479" w:rsidP="009342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5479">
              <w:rPr>
                <w:rFonts w:ascii="Times New Roman" w:hAnsi="Times New Roman"/>
                <w:sz w:val="20"/>
                <w:szCs w:val="20"/>
                <w:lang w:val="uk-UA"/>
              </w:rPr>
              <w:t>ХСК</w:t>
            </w:r>
          </w:p>
        </w:tc>
        <w:tc>
          <w:tcPr>
            <w:tcW w:w="2452" w:type="dxa"/>
            <w:vAlign w:val="center"/>
          </w:tcPr>
          <w:p w14:paraId="29CB9B9A" w14:textId="77777777" w:rsidR="00125479" w:rsidRPr="00125479" w:rsidRDefault="00125479" w:rsidP="009342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5479">
              <w:rPr>
                <w:rFonts w:ascii="Times New Roman" w:hAnsi="Times New Roman"/>
                <w:sz w:val="20"/>
                <w:szCs w:val="20"/>
                <w:lang w:val="uk-UA"/>
              </w:rPr>
              <w:t>609,4</w:t>
            </w:r>
          </w:p>
        </w:tc>
        <w:tc>
          <w:tcPr>
            <w:tcW w:w="3869" w:type="dxa"/>
            <w:vAlign w:val="center"/>
          </w:tcPr>
          <w:p w14:paraId="031D3C7D" w14:textId="77777777" w:rsidR="00125479" w:rsidRPr="00125479" w:rsidRDefault="00125479" w:rsidP="009342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5479">
              <w:rPr>
                <w:rFonts w:ascii="Times New Roman" w:hAnsi="Times New Roman"/>
                <w:sz w:val="20"/>
                <w:szCs w:val="20"/>
                <w:lang w:val="uk-UA"/>
              </w:rPr>
              <w:t>239,1</w:t>
            </w:r>
          </w:p>
        </w:tc>
      </w:tr>
      <w:tr w:rsidR="00125479" w:rsidRPr="00125479" w14:paraId="71F5DF65" w14:textId="77777777" w:rsidTr="009342D4">
        <w:tc>
          <w:tcPr>
            <w:tcW w:w="652" w:type="dxa"/>
            <w:vAlign w:val="center"/>
          </w:tcPr>
          <w:p w14:paraId="6B870421" w14:textId="77777777" w:rsidR="00125479" w:rsidRPr="00125479" w:rsidRDefault="00125479" w:rsidP="009342D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5479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372" w:type="dxa"/>
            <w:vAlign w:val="center"/>
          </w:tcPr>
          <w:p w14:paraId="35B649B8" w14:textId="77777777" w:rsidR="00125479" w:rsidRPr="00125479" w:rsidRDefault="00125479" w:rsidP="009342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5479">
              <w:rPr>
                <w:rFonts w:ascii="Times New Roman" w:hAnsi="Times New Roman"/>
                <w:sz w:val="20"/>
                <w:szCs w:val="20"/>
                <w:lang w:val="uk-UA"/>
              </w:rPr>
              <w:t>Жири</w:t>
            </w:r>
          </w:p>
        </w:tc>
        <w:tc>
          <w:tcPr>
            <w:tcW w:w="2452" w:type="dxa"/>
            <w:vAlign w:val="center"/>
          </w:tcPr>
          <w:p w14:paraId="2D36E8B1" w14:textId="77777777" w:rsidR="00125479" w:rsidRPr="00125479" w:rsidRDefault="00125479" w:rsidP="009342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5479">
              <w:rPr>
                <w:rFonts w:ascii="Times New Roman" w:hAnsi="Times New Roman"/>
                <w:sz w:val="20"/>
                <w:szCs w:val="20"/>
                <w:lang w:val="uk-UA"/>
              </w:rPr>
              <w:t>76,2</w:t>
            </w:r>
          </w:p>
        </w:tc>
        <w:tc>
          <w:tcPr>
            <w:tcW w:w="3869" w:type="dxa"/>
            <w:vAlign w:val="center"/>
          </w:tcPr>
          <w:p w14:paraId="2E89A7C4" w14:textId="77777777" w:rsidR="00125479" w:rsidRPr="00125479" w:rsidRDefault="00125479" w:rsidP="009342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5479">
              <w:rPr>
                <w:rFonts w:ascii="Times New Roman" w:hAnsi="Times New Roman"/>
                <w:sz w:val="20"/>
                <w:szCs w:val="20"/>
                <w:lang w:val="uk-UA"/>
              </w:rPr>
              <w:t>9,6</w:t>
            </w:r>
          </w:p>
        </w:tc>
      </w:tr>
    </w:tbl>
    <w:p w14:paraId="008813B1" w14:textId="77777777" w:rsidR="00125479" w:rsidRPr="00125479" w:rsidRDefault="00125479" w:rsidP="00125479">
      <w:pPr>
        <w:rPr>
          <w:rFonts w:ascii="Times New Roman" w:hAnsi="Times New Roman"/>
          <w:sz w:val="20"/>
          <w:szCs w:val="20"/>
          <w:lang w:val="uk-UA"/>
        </w:rPr>
      </w:pPr>
      <w:r w:rsidRPr="00125479">
        <w:rPr>
          <w:rFonts w:ascii="Times New Roman" w:hAnsi="Times New Roman"/>
          <w:sz w:val="20"/>
          <w:szCs w:val="20"/>
          <w:lang w:val="uk-UA"/>
        </w:rPr>
        <w:t xml:space="preserve">Тобто усі показники зменшилися в 2 – 3 рази , а жири майже в 8 </w:t>
      </w:r>
      <w:proofErr w:type="spellStart"/>
      <w:r w:rsidRPr="00125479">
        <w:rPr>
          <w:rFonts w:ascii="Times New Roman" w:hAnsi="Times New Roman"/>
          <w:sz w:val="20"/>
          <w:szCs w:val="20"/>
          <w:lang w:val="uk-UA"/>
        </w:rPr>
        <w:t>разів,а</w:t>
      </w:r>
      <w:proofErr w:type="spellEnd"/>
      <w:r w:rsidRPr="00125479">
        <w:rPr>
          <w:rFonts w:ascii="Times New Roman" w:hAnsi="Times New Roman"/>
          <w:sz w:val="20"/>
          <w:szCs w:val="20"/>
          <w:lang w:val="uk-UA"/>
        </w:rPr>
        <w:t xml:space="preserve"> також повне позбавлення від смороду.</w:t>
      </w:r>
    </w:p>
    <w:p w14:paraId="572240BD" w14:textId="77777777" w:rsidR="001661CB" w:rsidRPr="00125479" w:rsidRDefault="001661CB" w:rsidP="00F84CA9">
      <w:pPr>
        <w:jc w:val="both"/>
        <w:rPr>
          <w:rFonts w:ascii="Tahoma" w:hAnsi="Tahoma" w:cs="Tahoma"/>
          <w:sz w:val="20"/>
          <w:szCs w:val="20"/>
          <w:lang w:val="uk-UA"/>
        </w:rPr>
      </w:pPr>
    </w:p>
    <w:p w14:paraId="67945360" w14:textId="404F867B" w:rsidR="001661CB" w:rsidRPr="00125479" w:rsidRDefault="001661CB" w:rsidP="001661CB">
      <w:pPr>
        <w:rPr>
          <w:rFonts w:ascii="Tahoma" w:hAnsi="Tahoma" w:cs="Tahoma"/>
          <w:sz w:val="20"/>
          <w:szCs w:val="20"/>
          <w:lang w:val="uk-UA"/>
        </w:rPr>
      </w:pPr>
    </w:p>
    <w:p w14:paraId="45E6F925" w14:textId="69E064ED" w:rsidR="001661CB" w:rsidRPr="00125479" w:rsidRDefault="00125479" w:rsidP="001661CB">
      <w:pPr>
        <w:rPr>
          <w:rFonts w:ascii="Tahoma" w:hAnsi="Tahoma" w:cs="Tahoma"/>
          <w:sz w:val="20"/>
          <w:szCs w:val="20"/>
          <w:lang w:val="uk-UA"/>
        </w:rPr>
      </w:pPr>
      <w:r w:rsidRPr="00125479">
        <w:rPr>
          <w:rFonts w:ascii="Tahoma" w:hAnsi="Tahoma" w:cs="Tahoma"/>
          <w:sz w:val="20"/>
          <w:szCs w:val="20"/>
          <w:lang w:val="uk-UA"/>
        </w:rPr>
        <w:t xml:space="preserve"> </w:t>
      </w:r>
    </w:p>
    <w:p w14:paraId="5BC78442" w14:textId="77777777" w:rsidR="001661CB" w:rsidRPr="00125479" w:rsidRDefault="001661CB" w:rsidP="001661CB">
      <w:pPr>
        <w:rPr>
          <w:rFonts w:ascii="Tahoma" w:hAnsi="Tahoma" w:cs="Tahoma"/>
          <w:sz w:val="20"/>
          <w:szCs w:val="20"/>
          <w:lang w:val="uk-UA"/>
        </w:rPr>
      </w:pPr>
    </w:p>
    <w:sectPr w:rsidR="001661CB" w:rsidRPr="00125479" w:rsidSect="00797E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25"/>
    <w:rsid w:val="000D1F1A"/>
    <w:rsid w:val="00125479"/>
    <w:rsid w:val="001661CB"/>
    <w:rsid w:val="00652B25"/>
    <w:rsid w:val="00797E64"/>
    <w:rsid w:val="009451FD"/>
    <w:rsid w:val="00CA5A6B"/>
    <w:rsid w:val="00F8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7DF6"/>
  <w15:chartTrackingRefBased/>
  <w15:docId w15:val="{1389A828-AD5F-417F-9DD8-8F60757B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2021-07-26T10:22:00Z</dcterms:created>
  <dcterms:modified xsi:type="dcterms:W3CDTF">2021-07-28T10:25:00Z</dcterms:modified>
</cp:coreProperties>
</file>