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C8" w:rsidRDefault="00352AC8" w:rsidP="00815458">
      <w:pPr>
        <w:rPr>
          <w:szCs w:val="25"/>
        </w:rPr>
      </w:pPr>
      <w:r>
        <w:rPr>
          <w:b/>
          <w:szCs w:val="25"/>
        </w:rPr>
        <w:t>Орієнтовна вартість (кошторис)</w:t>
      </w:r>
      <w:r>
        <w:rPr>
          <w:szCs w:val="25"/>
        </w:rPr>
        <w:t>:</w:t>
      </w:r>
    </w:p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330"/>
        <w:gridCol w:w="2955"/>
      </w:tblGrid>
      <w:tr w:rsidR="00352AC8" w:rsidTr="00815458">
        <w:trPr>
          <w:trHeight w:val="544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52AC8" w:rsidRDefault="00352AC8">
            <w:pPr>
              <w:spacing w:line="27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Складові завдання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52AC8" w:rsidRDefault="00352AC8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Орієнтовна вартість, гривень</w:t>
            </w:r>
          </w:p>
        </w:tc>
      </w:tr>
      <w:tr w:rsidR="00352AC8" w:rsidTr="00815458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52AC8" w:rsidRDefault="00352AC8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Матеріали:</w:t>
            </w:r>
          </w:p>
          <w:p w:rsidR="00352AC8" w:rsidRDefault="00352AC8" w:rsidP="0051060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 w:rsidRPr="00510603">
              <w:rPr>
                <w:sz w:val="25"/>
                <w:szCs w:val="25"/>
              </w:rPr>
              <w:t>мінеральна вата для утеплення фасаду</w:t>
            </w:r>
            <w:r>
              <w:rPr>
                <w:sz w:val="25"/>
                <w:szCs w:val="25"/>
              </w:rPr>
              <w:t>;</w:t>
            </w:r>
          </w:p>
          <w:p w:rsidR="00352AC8" w:rsidRDefault="00352AC8" w:rsidP="0051060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клейова суміш;</w:t>
            </w:r>
          </w:p>
          <w:p w:rsidR="00352AC8" w:rsidRDefault="00352AC8" w:rsidP="0051060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кріплення;</w:t>
            </w:r>
          </w:p>
          <w:p w:rsidR="00352AC8" w:rsidRDefault="00352AC8" w:rsidP="0051060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сітка під штукатурку;</w:t>
            </w:r>
          </w:p>
          <w:p w:rsidR="00352AC8" w:rsidRDefault="00352AC8" w:rsidP="0051060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фарба;</w:t>
            </w:r>
          </w:p>
          <w:p w:rsidR="00352AC8" w:rsidRDefault="00352AC8" w:rsidP="0051060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шпаклівка;</w:t>
            </w:r>
          </w:p>
          <w:p w:rsidR="00352AC8" w:rsidRPr="00510603" w:rsidRDefault="00352AC8" w:rsidP="0051060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плитка для оздоблення цоколю.</w:t>
            </w:r>
            <w:r w:rsidRPr="00510603">
              <w:rPr>
                <w:sz w:val="25"/>
                <w:szCs w:val="25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52AC8" w:rsidRDefault="00352AC8" w:rsidP="006E60D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810000,00 (орієнтована вартість матеріалів на один квадратний метр – 510 грн.)</w:t>
            </w:r>
          </w:p>
        </w:tc>
      </w:tr>
      <w:tr w:rsidR="00352AC8" w:rsidTr="00815458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52AC8" w:rsidRDefault="00352AC8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Робота, непередбачувані витрати</w:t>
            </w:r>
          </w:p>
          <w:p w:rsidR="00352AC8" w:rsidRDefault="00352AC8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52AC8" w:rsidRDefault="00352AC8" w:rsidP="005125A7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450</w:t>
            </w:r>
            <w:r>
              <w:rPr>
                <w:sz w:val="25"/>
                <w:szCs w:val="25"/>
              </w:rPr>
              <w:t xml:space="preserve">000,00 (орієнтована вартість роботи за квадратний метр – </w:t>
            </w:r>
            <w:r>
              <w:rPr>
                <w:sz w:val="25"/>
                <w:szCs w:val="25"/>
                <w:lang w:val="ru-RU"/>
              </w:rPr>
              <w:t>27</w:t>
            </w:r>
            <w:r>
              <w:rPr>
                <w:sz w:val="25"/>
                <w:szCs w:val="25"/>
              </w:rPr>
              <w:t>0 грн.)</w:t>
            </w:r>
          </w:p>
        </w:tc>
      </w:tr>
      <w:tr w:rsidR="00352AC8" w:rsidTr="00815458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52AC8" w:rsidRPr="002553DD" w:rsidRDefault="00352AC8">
            <w:pPr>
              <w:spacing w:line="276" w:lineRule="auto"/>
              <w:rPr>
                <w:sz w:val="25"/>
                <w:szCs w:val="25"/>
              </w:rPr>
            </w:pPr>
            <w:r w:rsidRPr="002553DD">
              <w:rPr>
                <w:sz w:val="25"/>
                <w:szCs w:val="25"/>
              </w:rPr>
              <w:t>Облицювання</w:t>
            </w:r>
            <w:r>
              <w:rPr>
                <w:sz w:val="25"/>
                <w:szCs w:val="25"/>
                <w:lang w:val="ru-RU"/>
              </w:rPr>
              <w:t xml:space="preserve"> </w:t>
            </w:r>
            <w:r>
              <w:rPr>
                <w:sz w:val="25"/>
                <w:szCs w:val="25"/>
              </w:rPr>
              <w:t>цоколю, реконструкція пожежних драбин, заміна віконних блоків.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52AC8" w:rsidRDefault="00352AC8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23990</w:t>
            </w:r>
            <w:r>
              <w:rPr>
                <w:sz w:val="25"/>
                <w:szCs w:val="25"/>
              </w:rPr>
              <w:t>0,00</w:t>
            </w:r>
          </w:p>
        </w:tc>
      </w:tr>
      <w:tr w:rsidR="00352AC8" w:rsidTr="00815458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52AC8" w:rsidRDefault="00352AC8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РАЗОМ: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52AC8" w:rsidRDefault="00352AC8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1 499 900,00</w:t>
            </w:r>
          </w:p>
        </w:tc>
      </w:tr>
    </w:tbl>
    <w:p w:rsidR="00352AC8" w:rsidRDefault="00352AC8"/>
    <w:sectPr w:rsidR="00352AC8" w:rsidSect="0035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773CF"/>
    <w:multiLevelType w:val="hybridMultilevel"/>
    <w:tmpl w:val="2BCEE8FE"/>
    <w:lvl w:ilvl="0" w:tplc="B958D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458"/>
    <w:rsid w:val="001C2B88"/>
    <w:rsid w:val="002553DD"/>
    <w:rsid w:val="00352AC8"/>
    <w:rsid w:val="00354436"/>
    <w:rsid w:val="003B5705"/>
    <w:rsid w:val="003B60C3"/>
    <w:rsid w:val="00510603"/>
    <w:rsid w:val="005125A7"/>
    <w:rsid w:val="00547499"/>
    <w:rsid w:val="006A1812"/>
    <w:rsid w:val="006E60D3"/>
    <w:rsid w:val="00815458"/>
    <w:rsid w:val="00C3275A"/>
    <w:rsid w:val="00C41103"/>
    <w:rsid w:val="00D0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58"/>
    <w:rPr>
      <w:rFonts w:ascii="Times New Roman" w:hAnsi="Times New Roman"/>
      <w:sz w:val="28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0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77</Words>
  <Characters>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2020-07-06T10:25:00Z</dcterms:created>
  <dcterms:modified xsi:type="dcterms:W3CDTF">2020-07-24T09:53:00Z</dcterms:modified>
</cp:coreProperties>
</file>