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F0" w:rsidRDefault="00D103F0" w:rsidP="00D103F0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val="ru-RU" w:eastAsia="uk-UA"/>
        </w:rPr>
      </w:pPr>
      <w:r w:rsidRPr="00C971AE"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>8. Орієнтовна вартість (кошторис) проекту</w:t>
      </w:r>
      <w:r w:rsidRPr="00C971AE">
        <w:rPr>
          <w:rFonts w:ascii="Times New Roman" w:eastAsia="Calibri" w:hAnsi="Times New Roman" w:cs="Times New Roman"/>
          <w:sz w:val="28"/>
          <w:szCs w:val="25"/>
          <w:lang w:eastAsia="uk-UA"/>
        </w:rPr>
        <w:t xml:space="preserve"> </w:t>
      </w:r>
      <w:r w:rsidRPr="00C971AE">
        <w:rPr>
          <w:rFonts w:ascii="Times New Roman" w:eastAsia="Calibri" w:hAnsi="Times New Roman" w:cs="Times New Roman"/>
          <w:i/>
          <w:sz w:val="28"/>
          <w:szCs w:val="25"/>
          <w:lang w:eastAsia="uk-UA"/>
        </w:rPr>
        <w:t>(всі складові проекту та їхня  орієнтовна вартість)</w:t>
      </w:r>
      <w:r w:rsidRPr="00C971AE">
        <w:rPr>
          <w:rFonts w:ascii="Times New Roman" w:eastAsia="Calibri" w:hAnsi="Times New Roman" w:cs="Times New Roman"/>
          <w:sz w:val="28"/>
          <w:szCs w:val="25"/>
          <w:lang w:eastAsia="uk-UA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103F0" w:rsidRPr="007C7B0E" w:rsidTr="00D037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Pr="007C7B0E" w:rsidRDefault="00D103F0" w:rsidP="00D037CC">
            <w:pPr>
              <w:spacing w:after="0" w:line="240" w:lineRule="auto"/>
              <w:jc w:val="center"/>
            </w:pPr>
            <w:r w:rsidRPr="007C7B0E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Pr="007C7B0E" w:rsidRDefault="00D103F0" w:rsidP="00D037CC">
            <w:pPr>
              <w:spacing w:after="0" w:line="240" w:lineRule="auto"/>
              <w:jc w:val="center"/>
            </w:pPr>
            <w:r w:rsidRPr="007C7B0E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вартість, гривень</w:t>
            </w:r>
          </w:p>
        </w:tc>
      </w:tr>
      <w:tr w:rsidR="00D103F0" w:rsidRPr="007C7B0E" w:rsidTr="00D037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Default="00D103F0" w:rsidP="00D037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Заміна зруйнованої огорожі (120 м):</w:t>
            </w:r>
          </w:p>
          <w:p w:rsidR="00D103F0" w:rsidRDefault="00D103F0" w:rsidP="00D103F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Демонтаж старої огорожі</w:t>
            </w:r>
          </w:p>
          <w:p w:rsidR="00D103F0" w:rsidRDefault="00D103F0" w:rsidP="00D103F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Нова о</w:t>
            </w:r>
            <w:r>
              <w:rPr>
                <w:rFonts w:ascii="Arial" w:hAnsi="Arial" w:cs="Arial"/>
                <w:color w:val="535353"/>
                <w:sz w:val="15"/>
                <w:szCs w:val="15"/>
                <w:shd w:val="clear" w:color="auto" w:fill="FFFFFF"/>
              </w:rPr>
              <w:t>цинкована панельна огорожа ТЕХНА СПОРТ</w:t>
            </w:r>
            <w:r>
              <w:rPr>
                <w:rFonts w:ascii="Arial" w:hAnsi="Arial" w:cs="Arial"/>
                <w:color w:val="535353"/>
                <w:sz w:val="15"/>
                <w:szCs w:val="15"/>
                <w:shd w:val="clear" w:color="auto" w:fill="FFFFFF"/>
                <w:lang w:val="uk-UA"/>
              </w:rPr>
              <w:t xml:space="preserve"> з прутом 5 мм із монтажем</w:t>
            </w:r>
          </w:p>
          <w:p w:rsidR="00D103F0" w:rsidRPr="007C7B0E" w:rsidRDefault="00D103F0" w:rsidP="00D037CC">
            <w:pPr>
              <w:pStyle w:val="1"/>
              <w:spacing w:after="0" w:line="240" w:lineRule="auto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9916872" wp14:editId="6A60CC02">
                  <wp:extent cx="3077136" cy="1544510"/>
                  <wp:effectExtent l="19050" t="0" r="8964" b="0"/>
                  <wp:docPr id="1" name="Рисунок 1" descr="zabor-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zabor-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543" cy="154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Default="00D103F0" w:rsidP="00D037CC">
            <w:pPr>
              <w:spacing w:after="0" w:line="240" w:lineRule="auto"/>
              <w:jc w:val="center"/>
            </w:pPr>
            <w:r>
              <w:t>40 000,00</w:t>
            </w:r>
          </w:p>
          <w:p w:rsidR="00D103F0" w:rsidRPr="007C7B0E" w:rsidRDefault="00D103F0" w:rsidP="00D037CC">
            <w:pPr>
              <w:spacing w:after="0" w:line="240" w:lineRule="auto"/>
              <w:jc w:val="center"/>
            </w:pPr>
            <w:r>
              <w:t>420</w:t>
            </w:r>
            <w:r w:rsidRPr="007C7B0E">
              <w:t> 000,00</w:t>
            </w:r>
          </w:p>
        </w:tc>
      </w:tr>
      <w:tr w:rsidR="00D103F0" w:rsidRPr="007C7B0E" w:rsidTr="00D037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Default="00D103F0" w:rsidP="00D037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Облаштування штучного покриття (600 кв м)</w:t>
            </w:r>
          </w:p>
          <w:p w:rsidR="00D103F0" w:rsidRDefault="00D103F0" w:rsidP="00D103F0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Облаштування подожки (граніт, відсів) </w:t>
            </w:r>
          </w:p>
          <w:p w:rsidR="00D103F0" w:rsidRPr="00824D34" w:rsidRDefault="00D103F0" w:rsidP="00D103F0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824D34">
              <w:rPr>
                <w:kern w:val="36"/>
                <w:lang w:eastAsia="ru-RU"/>
              </w:rPr>
              <w:t>Наливне резинове покр</w:t>
            </w:r>
            <w:r w:rsidRPr="00824D34">
              <w:rPr>
                <w:kern w:val="36"/>
                <w:lang w:val="uk-UA" w:eastAsia="ru-RU"/>
              </w:rPr>
              <w:t>и</w:t>
            </w:r>
            <w:r w:rsidRPr="00824D34">
              <w:rPr>
                <w:kern w:val="36"/>
                <w:lang w:eastAsia="ru-RU"/>
              </w:rPr>
              <w:t>т</w:t>
            </w:r>
            <w:r w:rsidRPr="00824D34">
              <w:rPr>
                <w:kern w:val="36"/>
                <w:lang w:val="uk-UA" w:eastAsia="ru-RU"/>
              </w:rPr>
              <w:t>тя</w:t>
            </w:r>
            <w:r w:rsidRPr="00824D34">
              <w:rPr>
                <w:kern w:val="36"/>
                <w:lang w:eastAsia="ru-RU"/>
              </w:rPr>
              <w:t xml:space="preserve"> бе</w:t>
            </w:r>
            <w:r w:rsidRPr="00824D34">
              <w:rPr>
                <w:kern w:val="36"/>
                <w:lang w:val="uk-UA" w:eastAsia="ru-RU"/>
              </w:rPr>
              <w:t>зшовне</w:t>
            </w:r>
            <w:r w:rsidRPr="00824D34">
              <w:rPr>
                <w:kern w:val="36"/>
                <w:lang w:eastAsia="ru-RU"/>
              </w:rPr>
              <w:t xml:space="preserve"> PRO для спортплощадок </w:t>
            </w:r>
            <w:r>
              <w:rPr>
                <w:noProof/>
                <w:lang w:val="uk-UA" w:eastAsia="uk-UA"/>
              </w:rPr>
              <w:drawing>
                <wp:inline distT="0" distB="0" distL="0" distR="0" wp14:anchorId="1E7F4677" wp14:editId="13BEFFA0">
                  <wp:extent cx="2340864" cy="1754457"/>
                  <wp:effectExtent l="19050" t="0" r="2286" b="0"/>
                  <wp:docPr id="2" name="Рисунок 2" descr="Наливное резиновое покрытие бесшовное PRO для спортплощадок Белая Красный + зеленый (5931586) - 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Наливное резиновое покрытие бесшовное PRO для спортплощадок Белая Красный + зеленый (5931586) - 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893" cy="175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F0" w:rsidRPr="007C7B0E" w:rsidRDefault="00D103F0" w:rsidP="00D037CC">
            <w:pPr>
              <w:pStyle w:val="1"/>
              <w:spacing w:after="0" w:line="240" w:lineRule="auto"/>
              <w:rPr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Default="00D103F0" w:rsidP="00D037CC">
            <w:pPr>
              <w:pStyle w:val="a3"/>
              <w:spacing w:after="0" w:line="240" w:lineRule="auto"/>
            </w:pPr>
          </w:p>
          <w:p w:rsidR="00D103F0" w:rsidRDefault="00D103F0" w:rsidP="00D037CC">
            <w:pPr>
              <w:pStyle w:val="a3"/>
              <w:spacing w:after="0" w:line="240" w:lineRule="auto"/>
            </w:pPr>
          </w:p>
          <w:p w:rsidR="00D103F0" w:rsidRDefault="00D103F0" w:rsidP="00D037CC">
            <w:pPr>
              <w:pStyle w:val="a3"/>
              <w:spacing w:after="0" w:line="240" w:lineRule="auto"/>
              <w:jc w:val="center"/>
            </w:pPr>
            <w:r>
              <w:t>50 000,00</w:t>
            </w:r>
          </w:p>
          <w:p w:rsidR="00D103F0" w:rsidRPr="007C7B0E" w:rsidRDefault="00D103F0" w:rsidP="00D037CC">
            <w:pPr>
              <w:pStyle w:val="a3"/>
              <w:spacing w:after="0" w:line="240" w:lineRule="auto"/>
              <w:jc w:val="center"/>
            </w:pPr>
            <w:r>
              <w:t>480 000,00</w:t>
            </w:r>
          </w:p>
        </w:tc>
      </w:tr>
      <w:tr w:rsidR="00D103F0" w:rsidRPr="007C7B0E" w:rsidTr="00D037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Default="00D103F0" w:rsidP="00D037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Вуличні автономні фонарі </w:t>
            </w:r>
            <w:r>
              <w:rPr>
                <w:rStyle w:val="a5"/>
                <w:rFonts w:ascii="Arial" w:hAnsi="Arial" w:cs="Arial"/>
                <w:color w:val="333333"/>
                <w:sz w:val="16"/>
                <w:szCs w:val="16"/>
                <w:bdr w:val="none" w:sz="0" w:space="0" w:color="auto" w:frame="1"/>
                <w:shd w:val="clear" w:color="auto" w:fill="F8F8F8"/>
              </w:rPr>
              <w:t>30 Вт</w:t>
            </w:r>
            <w:r>
              <w:rPr>
                <w:b/>
                <w:lang w:val="uk-UA"/>
              </w:rPr>
              <w:t xml:space="preserve"> на сонячних батареях 250 </w:t>
            </w:r>
            <w:r>
              <w:rPr>
                <w:rStyle w:val="a5"/>
                <w:rFonts w:ascii="Arial" w:hAnsi="Arial" w:cs="Arial"/>
                <w:color w:val="333333"/>
                <w:sz w:val="16"/>
                <w:szCs w:val="16"/>
                <w:bdr w:val="none" w:sz="0" w:space="0" w:color="auto" w:frame="1"/>
                <w:shd w:val="clear" w:color="auto" w:fill="F8F8F8"/>
              </w:rPr>
              <w:t>Вт</w:t>
            </w:r>
            <w:r>
              <w:rPr>
                <w:b/>
                <w:lang w:val="uk-UA"/>
              </w:rPr>
              <w:t xml:space="preserve"> - 4 шт. </w:t>
            </w:r>
          </w:p>
          <w:p w:rsidR="00D103F0" w:rsidRPr="00541C3F" w:rsidRDefault="00D103F0" w:rsidP="00D037CC">
            <w:pPr>
              <w:pStyle w:val="1"/>
              <w:spacing w:after="0" w:line="240" w:lineRule="auto"/>
              <w:ind w:left="0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161600A" wp14:editId="2FAE1AFA">
                  <wp:extent cx="2494483" cy="1660378"/>
                  <wp:effectExtent l="19050" t="0" r="1067" b="0"/>
                  <wp:docPr id="3" name="Рисунок 31" descr="Фонарь уличного освещения светодиодный 30 Вт с солнечной батареей 250Вт, фот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Фонарь уличного освещения светодиодный 30 Вт с солнечной батареей 250Вт, фот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49" cy="1663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Default="00D103F0" w:rsidP="00D037CC">
            <w:pPr>
              <w:spacing w:after="0" w:line="240" w:lineRule="auto"/>
              <w:jc w:val="center"/>
            </w:pPr>
            <w:r>
              <w:t>104 000,00</w:t>
            </w:r>
          </w:p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Default="00D103F0" w:rsidP="00D037CC">
            <w:pPr>
              <w:spacing w:after="0" w:line="240" w:lineRule="auto"/>
              <w:jc w:val="center"/>
            </w:pPr>
          </w:p>
          <w:p w:rsidR="00D103F0" w:rsidRPr="00770A0F" w:rsidRDefault="00D103F0" w:rsidP="00D037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103F0" w:rsidRPr="007C7B0E" w:rsidTr="00D037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Default="00D103F0" w:rsidP="00D037C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Урни 4 шт.</w:t>
            </w:r>
          </w:p>
          <w:p w:rsidR="00D103F0" w:rsidRDefault="00D103F0" w:rsidP="00D037CC">
            <w:pPr>
              <w:pStyle w:val="1"/>
              <w:spacing w:after="0" w:line="240" w:lineRule="auto"/>
              <w:ind w:left="0"/>
              <w:rPr>
                <w:lang w:val="uk-UA"/>
              </w:rPr>
            </w:pPr>
            <w:r w:rsidRPr="001E3EBD">
              <w:rPr>
                <w:noProof/>
                <w:lang w:val="uk-UA" w:eastAsia="uk-UA"/>
              </w:rPr>
              <w:drawing>
                <wp:inline distT="0" distB="0" distL="0" distR="0" wp14:anchorId="454DBD44" wp14:editId="5262A861">
                  <wp:extent cx="1225857" cy="1654302"/>
                  <wp:effectExtent l="19050" t="0" r="0" b="0"/>
                  <wp:docPr id="4" name="Рисунок 43" descr="Урна уличная стационарная 2-опорная, оцинкованная, окрашенная, черная 37 л в Кие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Урна уличная стационарная 2-опорная, оцинкованная, окрашенная, черная 37 л в Кие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67" cy="165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Pr="007C7B0E" w:rsidRDefault="00D103F0" w:rsidP="00D037CC">
            <w:pPr>
              <w:spacing w:after="0" w:line="240" w:lineRule="auto"/>
              <w:jc w:val="center"/>
            </w:pPr>
            <w:r>
              <w:t>4 400,00</w:t>
            </w:r>
          </w:p>
        </w:tc>
      </w:tr>
      <w:tr w:rsidR="00D103F0" w:rsidRPr="007C7B0E" w:rsidTr="00D037CC">
        <w:trPr>
          <w:trHeight w:val="155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Default="00D103F0" w:rsidP="00D037C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  <w:lastRenderedPageBreak/>
              <w:t>Обладнання:</w:t>
            </w:r>
          </w:p>
          <w:p w:rsidR="00D103F0" w:rsidRDefault="00D103F0" w:rsidP="00D103F0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  <w:t xml:space="preserve">Футбольні ворота (2 шт.) </w:t>
            </w:r>
            <w:r>
              <w:rPr>
                <w:noProof/>
                <w:lang w:val="uk-UA" w:eastAsia="uk-UA"/>
              </w:rPr>
              <w:drawing>
                <wp:inline distT="0" distB="0" distL="0" distR="0" wp14:anchorId="2DE26070" wp14:editId="609A824D">
                  <wp:extent cx="2030730" cy="2030730"/>
                  <wp:effectExtent l="19050" t="0" r="7620" b="0"/>
                  <wp:docPr id="5" name="Рисунок 96" descr="Алюминиевые футбольные ворота Polsport 3x2 м стационар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Алюминиевые футбольные ворота Polsport 3x2 м стационар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00" cy="203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F0" w:rsidRDefault="00D103F0" w:rsidP="00D037CC">
            <w:pPr>
              <w:pStyle w:val="a4"/>
              <w:ind w:left="108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</w:p>
          <w:p w:rsidR="00D103F0" w:rsidRPr="001E3EBD" w:rsidRDefault="00D103F0" w:rsidP="00D103F0">
            <w:pPr>
              <w:pStyle w:val="a4"/>
              <w:numPr>
                <w:ilvl w:val="0"/>
                <w:numId w:val="5"/>
              </w:numPr>
              <w:rPr>
                <w:szCs w:val="14"/>
                <w:shd w:val="clear" w:color="auto" w:fill="FFFFFF"/>
              </w:rPr>
            </w:pPr>
            <w:r w:rsidRPr="001E3EBD">
              <w:rPr>
                <w:shd w:val="clear" w:color="auto" w:fill="FFFFFF"/>
              </w:rPr>
              <w:t>Стойки универсальные волейбол/теннис с устройством натяжения трос з сіткою</w:t>
            </w:r>
          </w:p>
          <w:p w:rsidR="00D103F0" w:rsidRPr="001E3EBD" w:rsidRDefault="00D103F0" w:rsidP="00D037CC">
            <w:pPr>
              <w:pStyle w:val="a4"/>
              <w:ind w:left="720"/>
              <w:rPr>
                <w:szCs w:val="14"/>
                <w:shd w:val="clear" w:color="auto" w:fill="FFFFFF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285A71B" wp14:editId="7C687632">
                  <wp:extent cx="1425180" cy="2098830"/>
                  <wp:effectExtent l="19050" t="0" r="3570" b="0"/>
                  <wp:docPr id="6" name="Рисунок 6" descr="Стойки универсальные волейбол/теннис с устройством натяжения т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Стойки универсальные волейбол/теннис с устройством натяжения т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50" cy="21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F0" w:rsidRPr="001E3EBD" w:rsidRDefault="00D103F0" w:rsidP="00D103F0">
            <w:pPr>
              <w:pStyle w:val="a4"/>
              <w:numPr>
                <w:ilvl w:val="0"/>
                <w:numId w:val="5"/>
              </w:numPr>
              <w:rPr>
                <w:szCs w:val="14"/>
                <w:shd w:val="clear" w:color="auto" w:fill="FFFFFF"/>
              </w:rPr>
            </w:pPr>
            <w:r>
              <w:rPr>
                <w:szCs w:val="14"/>
                <w:shd w:val="clear" w:color="auto" w:fill="FFFFFF"/>
                <w:lang w:val="uk-UA"/>
              </w:rPr>
              <w:t xml:space="preserve">Стійка баскетбольна з корзиною (2 шт) </w:t>
            </w:r>
          </w:p>
          <w:p w:rsidR="00D103F0" w:rsidRPr="001E3EBD" w:rsidRDefault="00D103F0" w:rsidP="00D103F0">
            <w:pPr>
              <w:pStyle w:val="a4"/>
              <w:numPr>
                <w:ilvl w:val="0"/>
                <w:numId w:val="5"/>
              </w:numPr>
              <w:rPr>
                <w:szCs w:val="14"/>
                <w:shd w:val="clear" w:color="auto" w:fill="FFFFFF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E8B4FA1" wp14:editId="517AA9E1">
                  <wp:extent cx="2939771" cy="2939771"/>
                  <wp:effectExtent l="19050" t="0" r="0" b="0"/>
                  <wp:docPr id="7" name="Рисунок 7" descr="Баскетбольна стійка на одній опорі PlayGame (без щита), код: SS00433-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Баскетбольна стійка на одній опорі PlayGame (без щита), код: SS00433-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688" cy="294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3F0" w:rsidRPr="00824D34" w:rsidRDefault="00D103F0" w:rsidP="00D037CC">
            <w:pPr>
              <w:pStyle w:val="a4"/>
              <w:ind w:left="1080"/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22628"/>
                <w:sz w:val="18"/>
                <w:szCs w:val="18"/>
                <w:lang w:val="uk-UA"/>
              </w:rPr>
              <w:t>Разом обладнання: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Default="00D103F0" w:rsidP="00D037CC">
            <w:pPr>
              <w:spacing w:after="0" w:line="240" w:lineRule="auto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50 000,00</w:t>
            </w: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20 000,00</w:t>
            </w: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40 000,00</w:t>
            </w: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rPr>
                <w:lang w:val="ru-RU"/>
              </w:rPr>
            </w:pPr>
          </w:p>
          <w:p w:rsidR="00D103F0" w:rsidRDefault="00D103F0" w:rsidP="00D037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103F0" w:rsidRPr="001E3EBD" w:rsidRDefault="00D103F0" w:rsidP="00D037CC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E3EBD">
              <w:rPr>
                <w:b/>
                <w:lang w:val="ru-RU"/>
              </w:rPr>
              <w:t>110 000,00</w:t>
            </w:r>
          </w:p>
        </w:tc>
      </w:tr>
      <w:tr w:rsidR="00D103F0" w:rsidRPr="000D695D" w:rsidTr="00D037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Pr="000D695D" w:rsidRDefault="00D103F0" w:rsidP="00D037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695D">
              <w:rPr>
                <w:rFonts w:ascii="Times New Roman" w:hAnsi="Times New Roman" w:cs="Times New Roman"/>
                <w:sz w:val="24"/>
                <w:szCs w:val="24"/>
              </w:rPr>
              <w:t>. Можливі додаткові витрати при реалізації проекту (інфляція, проведення робіт не передбачених проєктом тощо) взято на рівні 20%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Pr="000D695D" w:rsidRDefault="00D103F0" w:rsidP="00D037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241 68</w:t>
            </w:r>
            <w:r w:rsidRPr="000D695D">
              <w:rPr>
                <w:sz w:val="24"/>
                <w:szCs w:val="24"/>
              </w:rPr>
              <w:t>0,00</w:t>
            </w:r>
          </w:p>
        </w:tc>
      </w:tr>
      <w:tr w:rsidR="00D103F0" w:rsidRPr="007C7B0E" w:rsidTr="00D037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Pr="007C7B0E" w:rsidRDefault="00D103F0" w:rsidP="00D037CC">
            <w:pPr>
              <w:spacing w:after="0" w:line="240" w:lineRule="auto"/>
              <w:jc w:val="right"/>
            </w:pPr>
            <w:r w:rsidRPr="007C7B0E">
              <w:rPr>
                <w:rFonts w:ascii="Times New Roman" w:hAnsi="Times New Roman" w:cs="Times New Roman"/>
                <w:b/>
                <w:sz w:val="28"/>
                <w:szCs w:val="28"/>
              </w:rPr>
              <w:t>Всього разом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F0" w:rsidRPr="007C7B0E" w:rsidRDefault="00D103F0" w:rsidP="00D037CC">
            <w:pPr>
              <w:spacing w:after="0" w:line="240" w:lineRule="auto"/>
              <w:jc w:val="center"/>
            </w:pPr>
            <w:r>
              <w:t>1 450 080</w:t>
            </w:r>
            <w:r w:rsidRPr="007C7B0E">
              <w:t>,00</w:t>
            </w:r>
          </w:p>
        </w:tc>
      </w:tr>
    </w:tbl>
    <w:p w:rsidR="00D103F0" w:rsidRPr="00E92815" w:rsidRDefault="00D103F0" w:rsidP="00D103F0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val="ru-RU" w:eastAsia="uk-UA"/>
        </w:rPr>
      </w:pPr>
    </w:p>
    <w:p w:rsidR="00D746D2" w:rsidRDefault="00D746D2">
      <w:bookmarkStart w:id="0" w:name="_GoBack"/>
      <w:bookmarkEnd w:id="0"/>
    </w:p>
    <w:sectPr w:rsidR="00D74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74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AA3286"/>
    <w:multiLevelType w:val="hybridMultilevel"/>
    <w:tmpl w:val="7BDE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50E"/>
    <w:multiLevelType w:val="hybridMultilevel"/>
    <w:tmpl w:val="ADF29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13BAB"/>
    <w:multiLevelType w:val="hybridMultilevel"/>
    <w:tmpl w:val="1182F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1D7CDA"/>
    <w:multiLevelType w:val="hybridMultilevel"/>
    <w:tmpl w:val="11DE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0"/>
    <w:rsid w:val="00227980"/>
    <w:rsid w:val="00D103F0"/>
    <w:rsid w:val="00D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5049-2044-4B6A-A8DB-58DE5BB8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F0"/>
    <w:pPr>
      <w:ind w:left="720"/>
      <w:contextualSpacing/>
    </w:pPr>
  </w:style>
  <w:style w:type="paragraph" w:customStyle="1" w:styleId="1">
    <w:name w:val="Абзац списка1"/>
    <w:basedOn w:val="a"/>
    <w:rsid w:val="00D103F0"/>
    <w:pPr>
      <w:suppressAutoHyphens/>
      <w:spacing w:after="200" w:line="276" w:lineRule="auto"/>
      <w:ind w:left="720"/>
      <w:contextualSpacing/>
    </w:pPr>
    <w:rPr>
      <w:rFonts w:ascii="Calibri" w:eastAsia="Calibri" w:hAnsi="Calibri" w:cs="font174"/>
      <w:lang w:val="ru-RU"/>
    </w:rPr>
  </w:style>
  <w:style w:type="paragraph" w:styleId="a4">
    <w:name w:val="No Spacing"/>
    <w:uiPriority w:val="1"/>
    <w:qFormat/>
    <w:rsid w:val="00D103F0"/>
    <w:pPr>
      <w:suppressAutoHyphens/>
      <w:spacing w:after="0" w:line="240" w:lineRule="auto"/>
    </w:pPr>
    <w:rPr>
      <w:rFonts w:ascii="Calibri" w:eastAsia="Calibri" w:hAnsi="Calibri" w:cs="font174"/>
      <w:lang w:val="ru-RU"/>
    </w:rPr>
  </w:style>
  <w:style w:type="character" w:styleId="a5">
    <w:name w:val="Strong"/>
    <w:basedOn w:val="a0"/>
    <w:uiPriority w:val="22"/>
    <w:qFormat/>
    <w:rsid w:val="00D1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368</Characters>
  <Application>Microsoft Office Word</Application>
  <DocSecurity>0</DocSecurity>
  <Lines>3</Lines>
  <Paragraphs>2</Paragraphs>
  <ScaleCrop>false</ScaleCrop>
  <Company>diakov.net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ivor1301@gmail.com</dc:creator>
  <cp:keywords/>
  <dc:description/>
  <cp:lastModifiedBy>ivor1301@gmail.com</cp:lastModifiedBy>
  <cp:revision>2</cp:revision>
  <dcterms:created xsi:type="dcterms:W3CDTF">2021-07-23T18:33:00Z</dcterms:created>
  <dcterms:modified xsi:type="dcterms:W3CDTF">2021-07-23T18:33:00Z</dcterms:modified>
</cp:coreProperties>
</file>