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48"/>
          <w:szCs w:val="48"/>
          <w:lang w:val="uk-UA" w:eastAsia="uk-UA"/>
        </w:rPr>
      </w:pPr>
    </w:p>
    <w:p w:rsidR="009A6430" w:rsidRPr="004648D9" w:rsidRDefault="009A6430" w:rsidP="00B431D6">
      <w:pPr>
        <w:spacing w:after="0" w:line="240" w:lineRule="auto"/>
        <w:jc w:val="both"/>
        <w:rPr>
          <w:rFonts w:eastAsia="Calibri"/>
          <w:sz w:val="52"/>
          <w:szCs w:val="48"/>
          <w:lang w:val="uk-UA" w:eastAsia="uk-UA"/>
        </w:rPr>
      </w:pPr>
    </w:p>
    <w:p w:rsidR="009A6430" w:rsidRPr="004648D9" w:rsidRDefault="009A6430" w:rsidP="00CD4B40">
      <w:pPr>
        <w:spacing w:after="0" w:line="240" w:lineRule="auto"/>
        <w:jc w:val="center"/>
        <w:rPr>
          <w:rFonts w:eastAsia="Calibri"/>
          <w:b/>
          <w:sz w:val="52"/>
          <w:szCs w:val="48"/>
          <w:lang w:val="uk-UA" w:eastAsia="uk-UA"/>
        </w:rPr>
      </w:pPr>
      <w:r w:rsidRPr="004648D9">
        <w:rPr>
          <w:rFonts w:eastAsia="Calibri"/>
          <w:b/>
          <w:sz w:val="52"/>
          <w:szCs w:val="48"/>
          <w:lang w:val="uk-UA" w:eastAsia="uk-UA"/>
        </w:rPr>
        <w:t>ПРОЄКТ</w:t>
      </w:r>
    </w:p>
    <w:p w:rsidR="009A6430" w:rsidRPr="00B431D6" w:rsidRDefault="009A6430" w:rsidP="00CD4B40">
      <w:pPr>
        <w:spacing w:after="0" w:line="240" w:lineRule="auto"/>
        <w:jc w:val="center"/>
        <w:rPr>
          <w:rFonts w:eastAsia="Calibri"/>
          <w:sz w:val="48"/>
          <w:szCs w:val="48"/>
          <w:lang w:val="uk-UA" w:eastAsia="uk-UA"/>
        </w:rPr>
      </w:pPr>
    </w:p>
    <w:p w:rsidR="00B431D6" w:rsidRPr="004648D9" w:rsidRDefault="00AB26C5" w:rsidP="00CD4B40">
      <w:pPr>
        <w:spacing w:after="0" w:line="240" w:lineRule="auto"/>
        <w:jc w:val="center"/>
        <w:rPr>
          <w:rFonts w:eastAsia="Calibri"/>
          <w:sz w:val="52"/>
          <w:szCs w:val="52"/>
          <w:lang w:val="uk-UA" w:eastAsia="uk-UA"/>
        </w:rPr>
      </w:pPr>
      <w:r w:rsidRPr="004648D9">
        <w:rPr>
          <w:b/>
          <w:bCs/>
          <w:color w:val="000000"/>
          <w:sz w:val="52"/>
          <w:szCs w:val="52"/>
          <w:shd w:val="clear" w:color="auto" w:fill="FFFFFF"/>
          <w:lang w:val="uk-UA"/>
        </w:rPr>
        <w:t>Розумний ігровий майданчик</w:t>
      </w:r>
    </w:p>
    <w:p w:rsidR="00AB26C5" w:rsidRDefault="00AB26C5" w:rsidP="00AB26C5">
      <w:pPr>
        <w:spacing w:after="0" w:line="240" w:lineRule="auto"/>
        <w:jc w:val="center"/>
        <w:rPr>
          <w:rFonts w:eastAsia="Calibri"/>
          <w:sz w:val="36"/>
          <w:szCs w:val="36"/>
          <w:lang w:val="uk-UA" w:eastAsia="uk-UA"/>
        </w:rPr>
      </w:pPr>
    </w:p>
    <w:p w:rsidR="00AB26C5" w:rsidRPr="004246DE" w:rsidRDefault="00AB26C5" w:rsidP="00AB26C5">
      <w:pPr>
        <w:spacing w:after="0" w:line="240" w:lineRule="auto"/>
        <w:jc w:val="center"/>
        <w:rPr>
          <w:rFonts w:eastAsia="Calibri"/>
          <w:sz w:val="36"/>
          <w:szCs w:val="36"/>
          <w:lang w:val="uk-UA" w:eastAsia="uk-UA"/>
        </w:rPr>
      </w:pPr>
      <w:r>
        <w:rPr>
          <w:rFonts w:eastAsia="Calibri"/>
          <w:sz w:val="36"/>
          <w:szCs w:val="36"/>
          <w:lang w:val="uk-UA" w:eastAsia="uk-UA"/>
        </w:rPr>
        <w:t>реконструкція</w:t>
      </w:r>
      <w:r w:rsidRPr="004246DE">
        <w:rPr>
          <w:rFonts w:eastAsia="Calibri"/>
          <w:sz w:val="36"/>
          <w:szCs w:val="36"/>
          <w:lang w:val="uk-UA" w:eastAsia="uk-UA"/>
        </w:rPr>
        <w:t xml:space="preserve"> ігрових майданчиків </w:t>
      </w:r>
    </w:p>
    <w:p w:rsidR="009A6430" w:rsidRPr="00C70F9F" w:rsidRDefault="009A6430" w:rsidP="00C70F9F">
      <w:pPr>
        <w:spacing w:after="0" w:line="240" w:lineRule="auto"/>
        <w:jc w:val="center"/>
        <w:rPr>
          <w:rFonts w:eastAsia="Calibri"/>
          <w:sz w:val="40"/>
          <w:szCs w:val="4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Pr="009A6430" w:rsidRDefault="009A6430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3364A0" w:rsidRDefault="003364A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4648D9" w:rsidRDefault="004648D9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4648D9" w:rsidRDefault="004648D9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4648D9" w:rsidRDefault="004648D9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4648D9" w:rsidRDefault="004648D9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4648D9" w:rsidRDefault="004648D9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4648D9" w:rsidRDefault="004648D9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4648D9" w:rsidRDefault="004648D9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3364A0" w:rsidRDefault="003364A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9A6430" w:rsidRDefault="009A6430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5B34A2" w:rsidRDefault="005B34A2" w:rsidP="005B34A2">
      <w:pPr>
        <w:spacing w:after="0" w:line="257" w:lineRule="auto"/>
        <w:ind w:left="6691"/>
      </w:pPr>
      <w:proofErr w:type="spellStart"/>
      <w:r>
        <w:lastRenderedPageBreak/>
        <w:t>Додаток</w:t>
      </w:r>
      <w:proofErr w:type="spellEnd"/>
      <w:r>
        <w:t xml:space="preserve"> 1</w:t>
      </w:r>
    </w:p>
    <w:p w:rsidR="005B34A2" w:rsidRDefault="005B34A2" w:rsidP="005B34A2">
      <w:pPr>
        <w:spacing w:after="0" w:line="257" w:lineRule="auto"/>
        <w:ind w:left="6691"/>
        <w:rPr>
          <w:szCs w:val="28"/>
        </w:rPr>
      </w:pPr>
      <w:r>
        <w:t xml:space="preserve">до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громадський</w:t>
      </w:r>
      <w:proofErr w:type="spellEnd"/>
      <w:r>
        <w:t xml:space="preserve"> бюджет               у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rPr>
          <w:szCs w:val="28"/>
        </w:rPr>
        <w:t>Херсоні</w:t>
      </w:r>
      <w:proofErr w:type="spellEnd"/>
    </w:p>
    <w:p w:rsidR="005B34A2" w:rsidRPr="005B34A2" w:rsidRDefault="005B34A2" w:rsidP="00B431D6">
      <w:pPr>
        <w:spacing w:after="0" w:line="240" w:lineRule="auto"/>
        <w:jc w:val="both"/>
        <w:rPr>
          <w:rFonts w:eastAsia="Calibri"/>
          <w:b/>
          <w:sz w:val="28"/>
          <w:szCs w:val="20"/>
          <w:lang w:eastAsia="uk-UA"/>
        </w:rPr>
      </w:pPr>
    </w:p>
    <w:p w:rsidR="006F00E2" w:rsidRDefault="003E374F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ФОРМА ПРОЄ</w:t>
      </w:r>
      <w:r w:rsidR="006F00E2">
        <w:rPr>
          <w:rFonts w:eastAsia="Calibri"/>
          <w:b/>
          <w:sz w:val="28"/>
          <w:szCs w:val="20"/>
          <w:lang w:val="uk-UA" w:eastAsia="uk-UA"/>
        </w:rPr>
        <w:t>КТУ,</w:t>
      </w:r>
    </w:p>
    <w:p w:rsidR="006F00E2" w:rsidRDefault="006F00E2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реалізація якого планується за рахунок коштів</w:t>
      </w:r>
    </w:p>
    <w:p w:rsidR="006F00E2" w:rsidRDefault="006F00E2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 xml:space="preserve">громадського бюджету м. </w:t>
      </w:r>
      <w:r>
        <w:rPr>
          <w:rFonts w:eastAsia="Calibri"/>
          <w:b/>
          <w:sz w:val="28"/>
          <w:szCs w:val="28"/>
          <w:lang w:val="uk-UA" w:eastAsia="uk-UA"/>
        </w:rPr>
        <w:t>Херсон</w:t>
      </w:r>
      <w:r w:rsidR="005953C0">
        <w:rPr>
          <w:rFonts w:eastAsia="Calibri"/>
          <w:b/>
          <w:sz w:val="28"/>
          <w:szCs w:val="20"/>
          <w:lang w:val="uk-UA" w:eastAsia="uk-UA"/>
        </w:rPr>
        <w:t xml:space="preserve"> у </w:t>
      </w:r>
      <w:r w:rsidR="005953C0" w:rsidRPr="00535C73">
        <w:rPr>
          <w:rFonts w:eastAsia="Calibri"/>
          <w:b/>
          <w:sz w:val="28"/>
          <w:szCs w:val="20"/>
          <w:lang w:val="uk-UA" w:eastAsia="uk-UA"/>
        </w:rPr>
        <w:t>202</w:t>
      </w:r>
      <w:r w:rsidR="00535C73">
        <w:rPr>
          <w:rFonts w:eastAsia="Calibri"/>
          <w:b/>
          <w:sz w:val="28"/>
          <w:szCs w:val="20"/>
          <w:lang w:val="uk-UA" w:eastAsia="uk-UA"/>
        </w:rPr>
        <w:t>2</w:t>
      </w:r>
      <w:r w:rsidRPr="00535C73">
        <w:rPr>
          <w:rFonts w:eastAsia="Calibri"/>
          <w:b/>
          <w:sz w:val="28"/>
          <w:szCs w:val="20"/>
          <w:lang w:val="uk-UA" w:eastAsia="uk-UA"/>
        </w:rPr>
        <w:t xml:space="preserve"> </w:t>
      </w:r>
      <w:r>
        <w:rPr>
          <w:rFonts w:eastAsia="Calibri"/>
          <w:b/>
          <w:sz w:val="28"/>
          <w:szCs w:val="20"/>
          <w:lang w:val="uk-UA" w:eastAsia="uk-UA"/>
        </w:rPr>
        <w:t>році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6F00E2" w:rsidTr="006F00E2">
        <w:trPr>
          <w:trHeight w:val="652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2" w:rsidRDefault="003E374F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sz w:val="28"/>
                <w:szCs w:val="20"/>
                <w:lang w:val="uk-UA" w:eastAsia="uk-UA"/>
              </w:rPr>
              <w:t xml:space="preserve">Ідентифікаційний номер </w:t>
            </w:r>
            <w:proofErr w:type="spellStart"/>
            <w:r>
              <w:rPr>
                <w:rFonts w:eastAsia="Calibri"/>
                <w:sz w:val="28"/>
                <w:szCs w:val="20"/>
                <w:lang w:val="uk-UA" w:eastAsia="uk-UA"/>
              </w:rPr>
              <w:t>проє</w:t>
            </w:r>
            <w:r w:rsidR="006F00E2">
              <w:rPr>
                <w:rFonts w:eastAsia="Calibri"/>
                <w:sz w:val="28"/>
                <w:szCs w:val="20"/>
                <w:lang w:val="uk-UA" w:eastAsia="uk-UA"/>
              </w:rPr>
              <w:t>кту</w:t>
            </w:r>
            <w:proofErr w:type="spellEnd"/>
          </w:p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Cs w:val="20"/>
                <w:lang w:val="uk-UA" w:eastAsia="uk-UA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</w:p>
        </w:tc>
      </w:tr>
      <w:tr w:rsidR="006F00E2" w:rsidTr="006F00E2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2" w:rsidRDefault="003E374F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sz w:val="28"/>
                <w:szCs w:val="20"/>
                <w:lang w:val="uk-UA" w:eastAsia="uk-UA"/>
              </w:rPr>
              <w:t xml:space="preserve">Дата надходження </w:t>
            </w:r>
            <w:proofErr w:type="spellStart"/>
            <w:r>
              <w:rPr>
                <w:rFonts w:eastAsia="Calibri"/>
                <w:sz w:val="28"/>
                <w:szCs w:val="20"/>
                <w:lang w:val="uk-UA" w:eastAsia="uk-UA"/>
              </w:rPr>
              <w:t>проє</w:t>
            </w:r>
            <w:r w:rsidR="006F00E2">
              <w:rPr>
                <w:rFonts w:eastAsia="Calibri"/>
                <w:sz w:val="28"/>
                <w:szCs w:val="20"/>
                <w:lang w:val="uk-UA" w:eastAsia="uk-UA"/>
              </w:rPr>
              <w:t>кту</w:t>
            </w:r>
            <w:proofErr w:type="spellEnd"/>
          </w:p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Cs w:val="20"/>
                <w:lang w:val="uk-UA" w:eastAsia="uk-UA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</w:p>
        </w:tc>
      </w:tr>
      <w:tr w:rsidR="006F00E2" w:rsidTr="006F00E2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 w:val="24"/>
                <w:szCs w:val="20"/>
                <w:lang w:val="uk-UA" w:eastAsia="uk-UA"/>
              </w:rPr>
              <w:t>Прізвище, ім’я, по батькові особи уповноваженого робочого органу, що реєструє проект: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</w:p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 w:val="24"/>
                <w:szCs w:val="20"/>
                <w:lang w:val="uk-UA" w:eastAsia="uk-UA"/>
              </w:rPr>
              <w:t>(підпис)</w:t>
            </w:r>
          </w:p>
        </w:tc>
      </w:tr>
    </w:tbl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6F00E2" w:rsidRDefault="006F00E2" w:rsidP="00B431D6">
      <w:pPr>
        <w:spacing w:after="0" w:line="240" w:lineRule="auto"/>
        <w:ind w:firstLine="708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1.</w:t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Назва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проє</w:t>
      </w:r>
      <w:r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  <w:r>
        <w:rPr>
          <w:rFonts w:eastAsia="Calibri"/>
          <w:sz w:val="28"/>
          <w:szCs w:val="20"/>
          <w:lang w:val="uk-UA" w:eastAsia="uk-UA"/>
        </w:rPr>
        <w:t>:</w:t>
      </w:r>
    </w:p>
    <w:p w:rsidR="004C0914" w:rsidRPr="004C0914" w:rsidRDefault="004C0914" w:rsidP="004C0914">
      <w:pPr>
        <w:spacing w:after="0" w:line="240" w:lineRule="auto"/>
        <w:jc w:val="center"/>
        <w:rPr>
          <w:rFonts w:eastAsia="Calibri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AB26C5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Розумний ігровий майданчик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70F9F" w:rsidRPr="004C0914" w:rsidRDefault="004C0914" w:rsidP="004C091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AB26C5">
        <w:rPr>
          <w:sz w:val="28"/>
          <w:szCs w:val="28"/>
          <w:lang w:val="uk-UA"/>
        </w:rPr>
        <w:t xml:space="preserve">Реконструкція ігрових майданчиків </w:t>
      </w:r>
      <w:r w:rsidR="00C70F9F" w:rsidRPr="00C70F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)</w:t>
      </w:r>
    </w:p>
    <w:p w:rsidR="00B431D6" w:rsidRDefault="00B431D6" w:rsidP="00B431D6">
      <w:pPr>
        <w:spacing w:after="0" w:line="240" w:lineRule="auto"/>
        <w:ind w:firstLine="708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B431D6" w:rsidRPr="00B431D6" w:rsidRDefault="006F00E2" w:rsidP="00B431D6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2</w:t>
      </w:r>
      <w:r w:rsidRPr="002574B5">
        <w:rPr>
          <w:rFonts w:eastAsia="Calibri"/>
          <w:b/>
          <w:sz w:val="28"/>
          <w:szCs w:val="28"/>
          <w:lang w:val="uk-UA" w:eastAsia="uk-UA"/>
        </w:rPr>
        <w:t>.</w:t>
      </w:r>
      <w:r w:rsidR="003E374F">
        <w:rPr>
          <w:rFonts w:eastAsia="Calibri"/>
          <w:b/>
          <w:sz w:val="28"/>
          <w:szCs w:val="28"/>
          <w:lang w:val="uk-UA" w:eastAsia="uk-UA"/>
        </w:rPr>
        <w:t xml:space="preserve">Пріоритетні напрямки </w:t>
      </w:r>
      <w:proofErr w:type="spellStart"/>
      <w:r w:rsidR="003E374F">
        <w:rPr>
          <w:rFonts w:eastAsia="Calibri"/>
          <w:b/>
          <w:sz w:val="28"/>
          <w:szCs w:val="28"/>
          <w:lang w:val="uk-UA" w:eastAsia="uk-UA"/>
        </w:rPr>
        <w:t>проє</w:t>
      </w:r>
      <w:r w:rsidRPr="002574B5">
        <w:rPr>
          <w:rFonts w:eastAsia="Calibri"/>
          <w:b/>
          <w:sz w:val="28"/>
          <w:szCs w:val="28"/>
          <w:lang w:val="uk-UA" w:eastAsia="uk-UA"/>
        </w:rPr>
        <w:t>кту</w:t>
      </w:r>
      <w:proofErr w:type="spellEnd"/>
      <w:r w:rsidR="00B431D6">
        <w:rPr>
          <w:rFonts w:eastAsia="Calibri"/>
          <w:sz w:val="28"/>
          <w:szCs w:val="28"/>
          <w:lang w:val="uk-UA" w:eastAsia="uk-UA"/>
        </w:rPr>
        <w:t>:</w:t>
      </w:r>
    </w:p>
    <w:p w:rsidR="00C70F9F" w:rsidRPr="00C70F9F" w:rsidRDefault="00C70F9F" w:rsidP="00C70F9F">
      <w:pPr>
        <w:jc w:val="both"/>
        <w:rPr>
          <w:sz w:val="28"/>
          <w:szCs w:val="28"/>
        </w:rPr>
      </w:pPr>
      <w:r w:rsidRPr="00C70F9F">
        <w:rPr>
          <w:i/>
          <w:sz w:val="28"/>
          <w:szCs w:val="28"/>
        </w:rPr>
        <w:t>(</w:t>
      </w:r>
      <w:proofErr w:type="spellStart"/>
      <w:r w:rsidRPr="00C70F9F">
        <w:rPr>
          <w:i/>
          <w:sz w:val="28"/>
          <w:szCs w:val="28"/>
        </w:rPr>
        <w:t>необхідне</w:t>
      </w:r>
      <w:proofErr w:type="spellEnd"/>
      <w:r w:rsidRPr="00C70F9F">
        <w:rPr>
          <w:i/>
          <w:sz w:val="28"/>
          <w:szCs w:val="28"/>
        </w:rPr>
        <w:t xml:space="preserve"> </w:t>
      </w:r>
      <w:proofErr w:type="spellStart"/>
      <w:proofErr w:type="gramStart"/>
      <w:r w:rsidRPr="00C70F9F">
        <w:rPr>
          <w:i/>
          <w:sz w:val="28"/>
          <w:szCs w:val="28"/>
        </w:rPr>
        <w:t>п</w:t>
      </w:r>
      <w:proofErr w:type="gramEnd"/>
      <w:r w:rsidRPr="00C70F9F">
        <w:rPr>
          <w:i/>
          <w:sz w:val="28"/>
          <w:szCs w:val="28"/>
        </w:rPr>
        <w:t>ідкреслити</w:t>
      </w:r>
      <w:proofErr w:type="spellEnd"/>
      <w:r w:rsidRPr="00C70F9F">
        <w:rPr>
          <w:i/>
          <w:sz w:val="28"/>
          <w:szCs w:val="28"/>
        </w:rPr>
        <w:t xml:space="preserve"> і </w:t>
      </w:r>
      <w:proofErr w:type="spellStart"/>
      <w:r w:rsidRPr="00C70F9F">
        <w:rPr>
          <w:i/>
          <w:sz w:val="28"/>
          <w:szCs w:val="28"/>
        </w:rPr>
        <w:t>поставити</w:t>
      </w:r>
      <w:proofErr w:type="spellEnd"/>
      <w:r w:rsidRPr="00C70F9F">
        <w:rPr>
          <w:i/>
          <w:sz w:val="28"/>
          <w:szCs w:val="28"/>
        </w:rPr>
        <w:t xml:space="preserve"> знак "Х")</w:t>
      </w:r>
      <w:r w:rsidRPr="00C70F9F">
        <w:rPr>
          <w:sz w:val="28"/>
          <w:szCs w:val="28"/>
        </w:rPr>
        <w:t>:</w:t>
      </w:r>
    </w:p>
    <w:p w:rsidR="00C70F9F" w:rsidRPr="00C70F9F" w:rsidRDefault="00C70F9F" w:rsidP="00C70F9F">
      <w:pPr>
        <w:rPr>
          <w:sz w:val="28"/>
          <w:szCs w:val="28"/>
          <w:lang w:val="uk-UA"/>
        </w:rPr>
      </w:pPr>
      <w:r w:rsidRPr="00C70F9F">
        <w:rPr>
          <w:sz w:val="28"/>
          <w:szCs w:val="28"/>
        </w:rPr>
        <w:t xml:space="preserve">● </w:t>
      </w:r>
      <w:proofErr w:type="spellStart"/>
      <w:r w:rsidRPr="00C70F9F">
        <w:rPr>
          <w:sz w:val="28"/>
          <w:szCs w:val="28"/>
        </w:rPr>
        <w:t>облаштування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тротуарів</w:t>
      </w:r>
      <w:proofErr w:type="spellEnd"/>
      <w:r w:rsidRPr="00C70F9F">
        <w:rPr>
          <w:sz w:val="28"/>
          <w:szCs w:val="28"/>
        </w:rPr>
        <w:t xml:space="preserve"> – □ </w:t>
      </w:r>
      <w:r>
        <w:rPr>
          <w:sz w:val="28"/>
          <w:szCs w:val="28"/>
        </w:rPr>
        <w:t xml:space="preserve">            </w:t>
      </w:r>
      <w:r w:rsidRPr="00C70F9F">
        <w:rPr>
          <w:sz w:val="28"/>
          <w:szCs w:val="28"/>
        </w:rPr>
        <w:t xml:space="preserve">   ● </w:t>
      </w:r>
      <w:proofErr w:type="spellStart"/>
      <w:r w:rsidRPr="00AB26C5">
        <w:rPr>
          <w:sz w:val="28"/>
          <w:szCs w:val="28"/>
          <w:u w:val="single"/>
        </w:rPr>
        <w:t>естетичне</w:t>
      </w:r>
      <w:proofErr w:type="spellEnd"/>
      <w:r w:rsidRPr="00AB26C5">
        <w:rPr>
          <w:sz w:val="28"/>
          <w:szCs w:val="28"/>
          <w:u w:val="single"/>
        </w:rPr>
        <w:t xml:space="preserve"> </w:t>
      </w:r>
      <w:proofErr w:type="spellStart"/>
      <w:r w:rsidRPr="00AB26C5">
        <w:rPr>
          <w:sz w:val="28"/>
          <w:szCs w:val="28"/>
          <w:u w:val="single"/>
        </w:rPr>
        <w:t>облаштування</w:t>
      </w:r>
      <w:proofErr w:type="spellEnd"/>
      <w:r w:rsidRPr="00AB26C5">
        <w:rPr>
          <w:sz w:val="28"/>
          <w:szCs w:val="28"/>
          <w:u w:val="single"/>
        </w:rPr>
        <w:t xml:space="preserve"> </w:t>
      </w:r>
      <w:proofErr w:type="spellStart"/>
      <w:r w:rsidRPr="00AB26C5">
        <w:rPr>
          <w:sz w:val="28"/>
          <w:szCs w:val="28"/>
          <w:u w:val="single"/>
        </w:rPr>
        <w:t>міста</w:t>
      </w:r>
      <w:proofErr w:type="spellEnd"/>
      <w:r w:rsidRPr="00AB26C5">
        <w:rPr>
          <w:sz w:val="28"/>
          <w:szCs w:val="28"/>
          <w:u w:val="single"/>
        </w:rPr>
        <w:t xml:space="preserve"> –</w:t>
      </w:r>
      <w:r w:rsidRPr="00AB26C5">
        <w:rPr>
          <w:b/>
          <w:sz w:val="36"/>
          <w:szCs w:val="28"/>
          <w:u w:val="single"/>
        </w:rPr>
        <w:t xml:space="preserve"> </w:t>
      </w:r>
      <w:r w:rsidRPr="00AB26C5">
        <w:rPr>
          <w:b/>
          <w:sz w:val="28"/>
          <w:szCs w:val="28"/>
          <w:u w:val="single"/>
          <w:lang w:val="uk-UA"/>
        </w:rPr>
        <w:t>Х</w:t>
      </w:r>
    </w:p>
    <w:p w:rsidR="00C70F9F" w:rsidRPr="00C70F9F" w:rsidRDefault="00C70F9F" w:rsidP="00C70F9F">
      <w:pPr>
        <w:spacing w:after="120"/>
        <w:rPr>
          <w:sz w:val="28"/>
          <w:szCs w:val="28"/>
        </w:rPr>
      </w:pPr>
      <w:r w:rsidRPr="00C70F9F">
        <w:rPr>
          <w:sz w:val="28"/>
          <w:szCs w:val="28"/>
        </w:rPr>
        <w:t xml:space="preserve">● дороги – □                 ● </w:t>
      </w:r>
      <w:proofErr w:type="spellStart"/>
      <w:r w:rsidRPr="00AB26C5">
        <w:rPr>
          <w:sz w:val="28"/>
          <w:szCs w:val="28"/>
          <w:u w:val="single"/>
        </w:rPr>
        <w:t>будівництво</w:t>
      </w:r>
      <w:proofErr w:type="spellEnd"/>
      <w:r w:rsidRPr="00AB26C5">
        <w:rPr>
          <w:sz w:val="28"/>
          <w:szCs w:val="28"/>
          <w:u w:val="single"/>
        </w:rPr>
        <w:t xml:space="preserve"> </w:t>
      </w:r>
      <w:proofErr w:type="spellStart"/>
      <w:r w:rsidRPr="00AB26C5">
        <w:rPr>
          <w:sz w:val="28"/>
          <w:szCs w:val="28"/>
          <w:u w:val="single"/>
        </w:rPr>
        <w:t>спортивних</w:t>
      </w:r>
      <w:proofErr w:type="spellEnd"/>
      <w:r w:rsidRPr="00AB26C5">
        <w:rPr>
          <w:sz w:val="28"/>
          <w:szCs w:val="28"/>
          <w:u w:val="single"/>
        </w:rPr>
        <w:t xml:space="preserve"> та </w:t>
      </w:r>
      <w:proofErr w:type="spellStart"/>
      <w:r w:rsidRPr="00AB26C5">
        <w:rPr>
          <w:sz w:val="28"/>
          <w:szCs w:val="28"/>
          <w:u w:val="single"/>
        </w:rPr>
        <w:t>дитячих</w:t>
      </w:r>
      <w:proofErr w:type="spellEnd"/>
      <w:r w:rsidRPr="00AB26C5">
        <w:rPr>
          <w:sz w:val="28"/>
          <w:szCs w:val="28"/>
          <w:u w:val="single"/>
        </w:rPr>
        <w:t xml:space="preserve"> </w:t>
      </w:r>
      <w:proofErr w:type="spellStart"/>
      <w:r w:rsidRPr="00AB26C5">
        <w:rPr>
          <w:sz w:val="28"/>
          <w:szCs w:val="28"/>
          <w:u w:val="single"/>
        </w:rPr>
        <w:t>майданчиків</w:t>
      </w:r>
      <w:proofErr w:type="spellEnd"/>
      <w:r w:rsidRPr="00AB26C5">
        <w:rPr>
          <w:sz w:val="28"/>
          <w:szCs w:val="28"/>
          <w:u w:val="single"/>
        </w:rPr>
        <w:t xml:space="preserve"> – </w:t>
      </w:r>
      <w:r w:rsidR="00AB26C5" w:rsidRPr="00AB26C5">
        <w:rPr>
          <w:b/>
          <w:sz w:val="28"/>
          <w:szCs w:val="28"/>
          <w:u w:val="single"/>
          <w:lang w:val="uk-UA"/>
        </w:rPr>
        <w:t>Х</w:t>
      </w:r>
    </w:p>
    <w:p w:rsidR="00C70F9F" w:rsidRDefault="00C70F9F" w:rsidP="00C70F9F">
      <w:pPr>
        <w:spacing w:line="216" w:lineRule="auto"/>
        <w:jc w:val="both"/>
        <w:rPr>
          <w:sz w:val="28"/>
          <w:szCs w:val="28"/>
          <w:lang w:val="uk-UA"/>
        </w:rPr>
      </w:pPr>
      <w:proofErr w:type="gramStart"/>
      <w:r w:rsidRPr="00C70F9F">
        <w:rPr>
          <w:sz w:val="28"/>
          <w:szCs w:val="28"/>
        </w:rPr>
        <w:t xml:space="preserve">● </w:t>
      </w:r>
      <w:proofErr w:type="spellStart"/>
      <w:r w:rsidRPr="00C70F9F">
        <w:rPr>
          <w:sz w:val="28"/>
          <w:szCs w:val="28"/>
        </w:rPr>
        <w:t>облаштування</w:t>
      </w:r>
      <w:proofErr w:type="spellEnd"/>
      <w:r w:rsidRPr="00C70F9F">
        <w:rPr>
          <w:sz w:val="28"/>
          <w:szCs w:val="28"/>
        </w:rPr>
        <w:t xml:space="preserve"> зон </w:t>
      </w:r>
      <w:proofErr w:type="spellStart"/>
      <w:r w:rsidRPr="00C70F9F">
        <w:rPr>
          <w:sz w:val="28"/>
          <w:szCs w:val="28"/>
        </w:rPr>
        <w:t>відпочинку</w:t>
      </w:r>
      <w:proofErr w:type="spellEnd"/>
      <w:r w:rsidRPr="00C70F9F">
        <w:rPr>
          <w:sz w:val="28"/>
          <w:szCs w:val="28"/>
        </w:rPr>
        <w:t xml:space="preserve"> (в тому </w:t>
      </w:r>
      <w:proofErr w:type="spellStart"/>
      <w:r w:rsidRPr="00C70F9F">
        <w:rPr>
          <w:sz w:val="28"/>
          <w:szCs w:val="28"/>
        </w:rPr>
        <w:t>числі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зі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створенням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точок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вільного</w:t>
      </w:r>
      <w:proofErr w:type="spellEnd"/>
      <w:r w:rsidRPr="00C70F9F">
        <w:rPr>
          <w:sz w:val="28"/>
          <w:szCs w:val="28"/>
        </w:rPr>
        <w:t xml:space="preserve"> </w:t>
      </w:r>
      <w:proofErr w:type="gramEnd"/>
    </w:p>
    <w:p w:rsidR="00C70F9F" w:rsidRDefault="00C70F9F" w:rsidP="00C70F9F">
      <w:pPr>
        <w:spacing w:line="216" w:lineRule="auto"/>
        <w:jc w:val="both"/>
        <w:rPr>
          <w:sz w:val="28"/>
          <w:szCs w:val="28"/>
          <w:lang w:val="uk-UA"/>
        </w:rPr>
      </w:pPr>
      <w:r w:rsidRPr="00C70F9F">
        <w:rPr>
          <w:sz w:val="28"/>
          <w:szCs w:val="28"/>
        </w:rPr>
        <w:t xml:space="preserve">доступу до </w:t>
      </w:r>
      <w:proofErr w:type="spellStart"/>
      <w:r w:rsidRPr="00C70F9F">
        <w:rPr>
          <w:sz w:val="28"/>
          <w:szCs w:val="28"/>
        </w:rPr>
        <w:t>мережі</w:t>
      </w:r>
      <w:proofErr w:type="spellEnd"/>
      <w:r w:rsidRPr="00C70F9F">
        <w:rPr>
          <w:sz w:val="28"/>
          <w:szCs w:val="28"/>
        </w:rPr>
        <w:t xml:space="preserve">  </w:t>
      </w:r>
      <w:proofErr w:type="spellStart"/>
      <w:r w:rsidRPr="00C70F9F">
        <w:rPr>
          <w:sz w:val="28"/>
          <w:szCs w:val="28"/>
        </w:rPr>
        <w:t>Інтернет</w:t>
      </w:r>
      <w:proofErr w:type="spellEnd"/>
      <w:r w:rsidRPr="00C70F9F">
        <w:rPr>
          <w:sz w:val="28"/>
          <w:szCs w:val="28"/>
        </w:rPr>
        <w:t xml:space="preserve">) та </w:t>
      </w:r>
      <w:proofErr w:type="spellStart"/>
      <w:r w:rsidRPr="00C70F9F">
        <w:rPr>
          <w:sz w:val="28"/>
          <w:szCs w:val="28"/>
        </w:rPr>
        <w:t>впорядкування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прибережних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смуг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водойм</w:t>
      </w:r>
      <w:proofErr w:type="spellEnd"/>
      <w:r w:rsidRPr="00C70F9F">
        <w:rPr>
          <w:sz w:val="28"/>
          <w:szCs w:val="28"/>
        </w:rPr>
        <w:t xml:space="preserve"> – </w:t>
      </w:r>
    </w:p>
    <w:p w:rsidR="00C70F9F" w:rsidRDefault="00C70F9F" w:rsidP="00C70F9F">
      <w:pPr>
        <w:spacing w:line="216" w:lineRule="auto"/>
        <w:jc w:val="both"/>
        <w:rPr>
          <w:sz w:val="28"/>
          <w:szCs w:val="28"/>
          <w:lang w:val="uk-UA"/>
        </w:rPr>
      </w:pPr>
      <w:r w:rsidRPr="00C70F9F">
        <w:rPr>
          <w:sz w:val="28"/>
          <w:szCs w:val="28"/>
        </w:rPr>
        <w:t xml:space="preserve">□ ● </w:t>
      </w:r>
      <w:proofErr w:type="spellStart"/>
      <w:r w:rsidRPr="00C70F9F">
        <w:rPr>
          <w:sz w:val="28"/>
          <w:szCs w:val="28"/>
        </w:rPr>
        <w:t>вуличне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освітлення</w:t>
      </w:r>
      <w:proofErr w:type="spellEnd"/>
      <w:r w:rsidRPr="00C70F9F">
        <w:rPr>
          <w:sz w:val="28"/>
          <w:szCs w:val="28"/>
        </w:rPr>
        <w:t xml:space="preserve"> – □         ● </w:t>
      </w:r>
      <w:proofErr w:type="spellStart"/>
      <w:r w:rsidRPr="00C70F9F">
        <w:rPr>
          <w:sz w:val="28"/>
          <w:szCs w:val="28"/>
        </w:rPr>
        <w:t>розвиток</w:t>
      </w:r>
      <w:proofErr w:type="spellEnd"/>
      <w:r w:rsidRPr="00C70F9F">
        <w:rPr>
          <w:sz w:val="28"/>
          <w:szCs w:val="28"/>
        </w:rPr>
        <w:t xml:space="preserve"> вел</w:t>
      </w:r>
      <w:proofErr w:type="gramStart"/>
      <w:r w:rsidRPr="00C70F9F">
        <w:rPr>
          <w:sz w:val="28"/>
          <w:szCs w:val="28"/>
        </w:rPr>
        <w:t>о-</w:t>
      </w:r>
      <w:proofErr w:type="gramEnd"/>
      <w:r w:rsidRPr="00C70F9F">
        <w:rPr>
          <w:sz w:val="28"/>
          <w:szCs w:val="28"/>
        </w:rPr>
        <w:t xml:space="preserve"> та </w:t>
      </w:r>
      <w:proofErr w:type="spellStart"/>
      <w:r w:rsidRPr="00C70F9F">
        <w:rPr>
          <w:sz w:val="28"/>
          <w:szCs w:val="28"/>
        </w:rPr>
        <w:t>бігової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інфраструктури</w:t>
      </w:r>
      <w:proofErr w:type="spellEnd"/>
      <w:r w:rsidRPr="00C70F9F">
        <w:rPr>
          <w:sz w:val="28"/>
          <w:szCs w:val="28"/>
        </w:rPr>
        <w:t xml:space="preserve"> – </w:t>
      </w:r>
    </w:p>
    <w:p w:rsidR="00C70F9F" w:rsidRDefault="00C70F9F" w:rsidP="00C70F9F">
      <w:pPr>
        <w:spacing w:line="216" w:lineRule="auto"/>
        <w:jc w:val="both"/>
        <w:rPr>
          <w:spacing w:val="-6"/>
          <w:sz w:val="28"/>
          <w:szCs w:val="28"/>
          <w:lang w:val="uk-UA"/>
        </w:rPr>
      </w:pPr>
      <w:r w:rsidRPr="00C70F9F">
        <w:rPr>
          <w:sz w:val="28"/>
          <w:szCs w:val="28"/>
        </w:rPr>
        <w:t xml:space="preserve">□ ● </w:t>
      </w:r>
      <w:r w:rsidRPr="00C70F9F">
        <w:rPr>
          <w:spacing w:val="-6"/>
          <w:sz w:val="28"/>
          <w:szCs w:val="28"/>
        </w:rPr>
        <w:t xml:space="preserve">заходи з </w:t>
      </w:r>
      <w:proofErr w:type="spellStart"/>
      <w:r w:rsidRPr="00C70F9F">
        <w:rPr>
          <w:spacing w:val="-6"/>
          <w:sz w:val="28"/>
          <w:szCs w:val="28"/>
        </w:rPr>
        <w:t>енергозбереження</w:t>
      </w:r>
      <w:proofErr w:type="spellEnd"/>
      <w:r w:rsidRPr="00C70F9F">
        <w:rPr>
          <w:spacing w:val="-6"/>
          <w:sz w:val="28"/>
          <w:szCs w:val="28"/>
        </w:rPr>
        <w:t xml:space="preserve"> (</w:t>
      </w:r>
      <w:proofErr w:type="spellStart"/>
      <w:r w:rsidRPr="00C70F9F">
        <w:rPr>
          <w:spacing w:val="-6"/>
          <w:sz w:val="28"/>
          <w:szCs w:val="28"/>
        </w:rPr>
        <w:t>використання</w:t>
      </w:r>
      <w:proofErr w:type="spellEnd"/>
      <w:r w:rsidRPr="00C70F9F">
        <w:rPr>
          <w:spacing w:val="-6"/>
          <w:sz w:val="28"/>
          <w:szCs w:val="28"/>
        </w:rPr>
        <w:t xml:space="preserve"> </w:t>
      </w:r>
      <w:proofErr w:type="spellStart"/>
      <w:r w:rsidRPr="00C70F9F">
        <w:rPr>
          <w:spacing w:val="-6"/>
          <w:sz w:val="28"/>
          <w:szCs w:val="28"/>
        </w:rPr>
        <w:t>відновлювальних</w:t>
      </w:r>
      <w:proofErr w:type="spellEnd"/>
      <w:r w:rsidRPr="00C70F9F">
        <w:rPr>
          <w:spacing w:val="-6"/>
          <w:sz w:val="28"/>
          <w:szCs w:val="28"/>
        </w:rPr>
        <w:t xml:space="preserve"> </w:t>
      </w:r>
      <w:proofErr w:type="spellStart"/>
      <w:r w:rsidRPr="00C70F9F">
        <w:rPr>
          <w:spacing w:val="-6"/>
          <w:sz w:val="28"/>
          <w:szCs w:val="28"/>
        </w:rPr>
        <w:t>джерел</w:t>
      </w:r>
      <w:proofErr w:type="spellEnd"/>
      <w:r w:rsidRPr="00C70F9F">
        <w:rPr>
          <w:spacing w:val="-6"/>
          <w:sz w:val="28"/>
          <w:szCs w:val="28"/>
        </w:rPr>
        <w:t xml:space="preserve"> </w:t>
      </w:r>
      <w:proofErr w:type="spellStart"/>
      <w:r w:rsidRPr="00C70F9F">
        <w:rPr>
          <w:spacing w:val="-6"/>
          <w:sz w:val="28"/>
          <w:szCs w:val="28"/>
        </w:rPr>
        <w:t>енергії</w:t>
      </w:r>
      <w:proofErr w:type="spellEnd"/>
      <w:r w:rsidRPr="00C70F9F">
        <w:rPr>
          <w:spacing w:val="-6"/>
          <w:sz w:val="28"/>
          <w:szCs w:val="28"/>
        </w:rPr>
        <w:t>)</w:t>
      </w:r>
    </w:p>
    <w:p w:rsidR="00C70F9F" w:rsidRPr="00C70F9F" w:rsidRDefault="00C70F9F" w:rsidP="00C70F9F">
      <w:pPr>
        <w:spacing w:line="216" w:lineRule="auto"/>
        <w:jc w:val="both"/>
        <w:rPr>
          <w:sz w:val="28"/>
          <w:szCs w:val="28"/>
        </w:rPr>
      </w:pPr>
      <w:r w:rsidRPr="00C70F9F">
        <w:rPr>
          <w:spacing w:val="-6"/>
          <w:sz w:val="28"/>
          <w:szCs w:val="28"/>
        </w:rPr>
        <w:t xml:space="preserve"> – </w:t>
      </w:r>
      <w:r w:rsidRPr="00C70F9F">
        <w:rPr>
          <w:sz w:val="28"/>
          <w:szCs w:val="28"/>
        </w:rPr>
        <w:t xml:space="preserve">□ ● </w:t>
      </w:r>
      <w:proofErr w:type="spellStart"/>
      <w:r w:rsidRPr="00C70F9F">
        <w:rPr>
          <w:sz w:val="28"/>
          <w:szCs w:val="28"/>
        </w:rPr>
        <w:t>інше</w:t>
      </w:r>
      <w:proofErr w:type="spellEnd"/>
      <w:r w:rsidRPr="00C70F9F">
        <w:rPr>
          <w:sz w:val="28"/>
          <w:szCs w:val="28"/>
        </w:rPr>
        <w:t xml:space="preserve"> – □</w:t>
      </w:r>
    </w:p>
    <w:p w:rsidR="002574B5" w:rsidRDefault="002574B5" w:rsidP="00CD5F88">
      <w:pPr>
        <w:spacing w:after="0" w:line="276" w:lineRule="auto"/>
        <w:ind w:firstLine="708"/>
        <w:rPr>
          <w:rFonts w:eastAsia="Calibri"/>
          <w:sz w:val="28"/>
          <w:szCs w:val="20"/>
          <w:lang w:val="uk-UA" w:eastAsia="uk-UA"/>
        </w:rPr>
      </w:pPr>
      <w:r w:rsidRPr="00EE0C04">
        <w:rPr>
          <w:rFonts w:eastAsia="Calibri"/>
          <w:b/>
          <w:sz w:val="28"/>
          <w:szCs w:val="20"/>
          <w:lang w:val="uk-UA" w:eastAsia="uk-UA"/>
        </w:rPr>
        <w:t>3. Місце реалізації завдання</w:t>
      </w:r>
    </w:p>
    <w:p w:rsidR="003E374F" w:rsidRDefault="004648D9" w:rsidP="00CD5F88">
      <w:pPr>
        <w:spacing w:after="0" w:line="276" w:lineRule="auto"/>
        <w:ind w:firstLine="708"/>
        <w:jc w:val="both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sz w:val="28"/>
          <w:szCs w:val="28"/>
          <w:u w:val="single"/>
          <w:lang w:val="uk-UA" w:eastAsia="uk-UA"/>
        </w:rPr>
        <w:t xml:space="preserve">Земельна ділянка за адресою: </w:t>
      </w:r>
      <w:r w:rsidRPr="00C053DB">
        <w:rPr>
          <w:rFonts w:eastAsia="Calibri"/>
          <w:sz w:val="28"/>
          <w:szCs w:val="28"/>
          <w:u w:val="single"/>
          <w:lang w:val="uk-UA" w:eastAsia="uk-UA"/>
        </w:rPr>
        <w:t>вул. Миру, 31-а, Дніпровський  мікрорайон, м. Херсон, кадастровий номер 6510136900:15:004:0044</w:t>
      </w:r>
      <w:r>
        <w:rPr>
          <w:rFonts w:eastAsia="Calibri"/>
          <w:sz w:val="28"/>
          <w:szCs w:val="28"/>
          <w:u w:val="single"/>
          <w:lang w:val="uk-UA" w:eastAsia="uk-UA"/>
        </w:rPr>
        <w:t xml:space="preserve">, яка розміщена на території </w:t>
      </w:r>
      <w:r w:rsidRPr="00C053DB">
        <w:rPr>
          <w:rFonts w:eastAsia="Calibri"/>
          <w:sz w:val="28"/>
          <w:szCs w:val="28"/>
          <w:u w:val="single"/>
          <w:lang w:val="uk-UA" w:eastAsia="uk-UA"/>
        </w:rPr>
        <w:t xml:space="preserve"> Херсонськ</w:t>
      </w:r>
      <w:r>
        <w:rPr>
          <w:rFonts w:eastAsia="Calibri"/>
          <w:sz w:val="28"/>
          <w:szCs w:val="28"/>
          <w:u w:val="single"/>
          <w:lang w:val="uk-UA" w:eastAsia="uk-UA"/>
        </w:rPr>
        <w:t>ого</w:t>
      </w:r>
      <w:r w:rsidRPr="00C053DB">
        <w:rPr>
          <w:rFonts w:eastAsia="Calibri"/>
          <w:sz w:val="28"/>
          <w:szCs w:val="28"/>
          <w:u w:val="single"/>
          <w:lang w:val="uk-UA" w:eastAsia="uk-UA"/>
        </w:rPr>
        <w:t xml:space="preserve"> заклад</w:t>
      </w:r>
      <w:r>
        <w:rPr>
          <w:rFonts w:eastAsia="Calibri"/>
          <w:sz w:val="28"/>
          <w:szCs w:val="28"/>
          <w:u w:val="single"/>
          <w:lang w:val="uk-UA" w:eastAsia="uk-UA"/>
        </w:rPr>
        <w:t>у</w:t>
      </w:r>
      <w:r w:rsidRPr="00C053DB">
        <w:rPr>
          <w:rFonts w:eastAsia="Calibri"/>
          <w:sz w:val="28"/>
          <w:szCs w:val="28"/>
          <w:u w:val="single"/>
          <w:lang w:val="uk-UA" w:eastAsia="uk-UA"/>
        </w:rPr>
        <w:t xml:space="preserve"> дошкільної освіти №31 комбінованого типу Херсонської міської ради</w:t>
      </w:r>
    </w:p>
    <w:p w:rsidR="006F00E2" w:rsidRDefault="006F00E2" w:rsidP="00CD5F88">
      <w:pPr>
        <w:spacing w:after="0" w:line="276" w:lineRule="auto"/>
        <w:ind w:firstLine="708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4.</w:t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Короткий опис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проє</w:t>
      </w:r>
      <w:r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</w:p>
    <w:p w:rsidR="00AB26C5" w:rsidRDefault="004648D9" w:rsidP="00AB26C5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</w:t>
      </w:r>
      <w:r w:rsidR="00AB26C5" w:rsidRPr="006F3F92">
        <w:rPr>
          <w:rFonts w:eastAsia="Calibri"/>
          <w:sz w:val="28"/>
          <w:szCs w:val="20"/>
          <w:lang w:val="uk-UA" w:eastAsia="uk-UA"/>
        </w:rPr>
        <w:t>ередбачає</w:t>
      </w:r>
      <w:r w:rsidR="00AB26C5">
        <w:rPr>
          <w:rFonts w:eastAsia="Calibri"/>
          <w:sz w:val="28"/>
          <w:szCs w:val="20"/>
          <w:lang w:val="uk-UA" w:eastAsia="uk-UA"/>
        </w:rPr>
        <w:t>ться реконструкція</w:t>
      </w:r>
      <w:r w:rsidR="00AB26C5" w:rsidRPr="006F3F92">
        <w:rPr>
          <w:rFonts w:eastAsia="Calibri"/>
          <w:sz w:val="28"/>
          <w:szCs w:val="20"/>
          <w:lang w:val="uk-UA" w:eastAsia="uk-UA"/>
        </w:rPr>
        <w:t xml:space="preserve"> ігрових майданчиків </w:t>
      </w:r>
      <w:r>
        <w:rPr>
          <w:rFonts w:eastAsia="Calibri"/>
          <w:sz w:val="28"/>
          <w:szCs w:val="20"/>
          <w:lang w:val="uk-UA" w:eastAsia="uk-UA"/>
        </w:rPr>
        <w:t>:</w:t>
      </w:r>
      <w:r w:rsidR="00AB26C5" w:rsidRPr="006F3F92">
        <w:rPr>
          <w:rFonts w:eastAsia="Calibri"/>
          <w:sz w:val="28"/>
          <w:szCs w:val="20"/>
          <w:lang w:val="uk-UA" w:eastAsia="uk-UA"/>
        </w:rPr>
        <w:t xml:space="preserve"> </w:t>
      </w:r>
      <w:r>
        <w:rPr>
          <w:rFonts w:eastAsia="Calibri"/>
          <w:sz w:val="28"/>
          <w:szCs w:val="20"/>
          <w:lang w:val="uk-UA" w:eastAsia="uk-UA"/>
        </w:rPr>
        <w:t>демонтаж</w:t>
      </w:r>
      <w:r w:rsidR="00AB26C5" w:rsidRPr="006F3F92">
        <w:rPr>
          <w:rFonts w:eastAsia="Calibri"/>
          <w:sz w:val="28"/>
          <w:szCs w:val="20"/>
          <w:lang w:val="uk-UA" w:eastAsia="uk-UA"/>
        </w:rPr>
        <w:t xml:space="preserve"> старих ігрових споруд</w:t>
      </w:r>
      <w:r>
        <w:rPr>
          <w:rFonts w:eastAsia="Calibri"/>
          <w:sz w:val="28"/>
          <w:szCs w:val="20"/>
          <w:lang w:val="uk-UA" w:eastAsia="uk-UA"/>
        </w:rPr>
        <w:t>,</w:t>
      </w:r>
      <w:r w:rsidR="00AB26C5" w:rsidRPr="006F3F92">
        <w:rPr>
          <w:rFonts w:eastAsia="Calibri"/>
          <w:sz w:val="28"/>
          <w:szCs w:val="20"/>
          <w:lang w:val="uk-UA" w:eastAsia="uk-UA"/>
        </w:rPr>
        <w:t xml:space="preserve"> </w:t>
      </w:r>
      <w:r>
        <w:rPr>
          <w:rFonts w:eastAsia="Calibri"/>
          <w:sz w:val="28"/>
          <w:szCs w:val="20"/>
          <w:lang w:val="uk-UA" w:eastAsia="uk-UA"/>
        </w:rPr>
        <w:t>встановлення</w:t>
      </w:r>
      <w:r w:rsidR="00AB26C5">
        <w:rPr>
          <w:rFonts w:eastAsia="Calibri"/>
          <w:sz w:val="28"/>
          <w:szCs w:val="20"/>
          <w:lang w:val="uk-UA" w:eastAsia="uk-UA"/>
        </w:rPr>
        <w:t xml:space="preserve"> нов</w:t>
      </w:r>
      <w:r>
        <w:rPr>
          <w:rFonts w:eastAsia="Calibri"/>
          <w:sz w:val="28"/>
          <w:szCs w:val="20"/>
          <w:lang w:val="uk-UA" w:eastAsia="uk-UA"/>
        </w:rPr>
        <w:t>их</w:t>
      </w:r>
      <w:r w:rsidR="00AB26C5">
        <w:rPr>
          <w:rFonts w:eastAsia="Calibri"/>
          <w:sz w:val="28"/>
          <w:szCs w:val="20"/>
          <w:lang w:val="uk-UA" w:eastAsia="uk-UA"/>
        </w:rPr>
        <w:t>, більш сучасн</w:t>
      </w:r>
      <w:r>
        <w:rPr>
          <w:rFonts w:eastAsia="Calibri"/>
          <w:sz w:val="28"/>
          <w:szCs w:val="20"/>
          <w:lang w:val="uk-UA" w:eastAsia="uk-UA"/>
        </w:rPr>
        <w:t>их,</w:t>
      </w:r>
      <w:r w:rsidR="00AB26C5">
        <w:rPr>
          <w:rFonts w:eastAsia="Calibri"/>
          <w:sz w:val="28"/>
          <w:szCs w:val="20"/>
          <w:lang w:val="uk-UA" w:eastAsia="uk-UA"/>
        </w:rPr>
        <w:t xml:space="preserve"> </w:t>
      </w:r>
      <w:r>
        <w:rPr>
          <w:rFonts w:eastAsia="Calibri"/>
          <w:sz w:val="28"/>
          <w:szCs w:val="20"/>
          <w:lang w:val="uk-UA" w:eastAsia="uk-UA"/>
        </w:rPr>
        <w:t>які відповідають вимогам безпеки</w:t>
      </w:r>
      <w:r w:rsidR="00AB26C5">
        <w:rPr>
          <w:rFonts w:eastAsia="Calibri"/>
          <w:sz w:val="28"/>
          <w:szCs w:val="20"/>
          <w:lang w:val="uk-UA" w:eastAsia="uk-UA"/>
        </w:rPr>
        <w:t>, віковій категорії дітей.</w:t>
      </w:r>
    </w:p>
    <w:p w:rsidR="00CD5F88" w:rsidRPr="00CD5F88" w:rsidRDefault="00CD5F88" w:rsidP="00CD5F88">
      <w:pPr>
        <w:spacing w:after="0" w:line="276" w:lineRule="auto"/>
        <w:jc w:val="both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</w:p>
    <w:p w:rsidR="007D2DD0" w:rsidRPr="00614A9B" w:rsidRDefault="00CD5F88" w:rsidP="00614A9B">
      <w:pPr>
        <w:jc w:val="both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0"/>
          <w:lang w:val="uk-UA" w:eastAsia="uk-UA"/>
        </w:rPr>
        <w:tab/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5. Опис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проє</w:t>
      </w:r>
      <w:r w:rsidR="006F00E2"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  <w:r w:rsidR="00E457F4">
        <w:rPr>
          <w:rFonts w:eastAsia="Calibri"/>
          <w:b/>
          <w:sz w:val="28"/>
          <w:szCs w:val="20"/>
          <w:lang w:val="uk-UA" w:eastAsia="uk-UA"/>
        </w:rPr>
        <w:t>:</w:t>
      </w:r>
      <w:r w:rsidR="007D2DD0">
        <w:rPr>
          <w:rFonts w:eastAsia="Calibri"/>
          <w:b/>
          <w:sz w:val="28"/>
          <w:szCs w:val="20"/>
          <w:lang w:val="uk-UA" w:eastAsia="uk-UA"/>
        </w:rPr>
        <w:t xml:space="preserve"> </w:t>
      </w:r>
      <w:r w:rsidR="007D2DD0" w:rsidRPr="007D2DD0">
        <w:rPr>
          <w:i/>
          <w:sz w:val="28"/>
          <w:szCs w:val="28"/>
        </w:rPr>
        <w:t>(</w:t>
      </w:r>
      <w:proofErr w:type="spellStart"/>
      <w:r w:rsidR="007D2DD0" w:rsidRPr="007D2DD0">
        <w:rPr>
          <w:i/>
          <w:sz w:val="28"/>
          <w:szCs w:val="28"/>
        </w:rPr>
        <w:t>основна</w:t>
      </w:r>
      <w:proofErr w:type="spellEnd"/>
      <w:r w:rsidR="007D2DD0" w:rsidRPr="007D2DD0">
        <w:rPr>
          <w:i/>
          <w:sz w:val="28"/>
          <w:szCs w:val="28"/>
        </w:rPr>
        <w:t xml:space="preserve"> мета проекту; проблема, на </w:t>
      </w:r>
      <w:proofErr w:type="spellStart"/>
      <w:r w:rsidR="007D2DD0" w:rsidRPr="007D2DD0">
        <w:rPr>
          <w:i/>
          <w:sz w:val="28"/>
          <w:szCs w:val="28"/>
        </w:rPr>
        <w:t>вирішення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якої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він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спрямований</w:t>
      </w:r>
      <w:proofErr w:type="spellEnd"/>
      <w:r w:rsidR="007D2DD0" w:rsidRPr="007D2DD0">
        <w:rPr>
          <w:i/>
          <w:sz w:val="28"/>
          <w:szCs w:val="28"/>
        </w:rPr>
        <w:t xml:space="preserve">; </w:t>
      </w:r>
      <w:proofErr w:type="spellStart"/>
      <w:r w:rsidR="007D2DD0" w:rsidRPr="007D2DD0">
        <w:rPr>
          <w:i/>
          <w:sz w:val="28"/>
          <w:szCs w:val="28"/>
        </w:rPr>
        <w:t>запропоновані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рішення</w:t>
      </w:r>
      <w:proofErr w:type="spellEnd"/>
      <w:r w:rsidR="007D2DD0" w:rsidRPr="007D2DD0">
        <w:rPr>
          <w:i/>
          <w:sz w:val="28"/>
          <w:szCs w:val="28"/>
        </w:rPr>
        <w:t xml:space="preserve">; </w:t>
      </w:r>
      <w:proofErr w:type="spellStart"/>
      <w:r w:rsidR="007D2DD0" w:rsidRPr="007D2DD0">
        <w:rPr>
          <w:i/>
          <w:sz w:val="28"/>
          <w:szCs w:val="28"/>
        </w:rPr>
        <w:t>пояснення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щодо</w:t>
      </w:r>
      <w:proofErr w:type="spellEnd"/>
      <w:r w:rsidR="007D2DD0" w:rsidRPr="007D2DD0">
        <w:rPr>
          <w:i/>
          <w:sz w:val="28"/>
          <w:szCs w:val="28"/>
        </w:rPr>
        <w:t xml:space="preserve"> того, </w:t>
      </w:r>
      <w:proofErr w:type="spellStart"/>
      <w:r w:rsidR="007D2DD0" w:rsidRPr="007D2DD0">
        <w:rPr>
          <w:i/>
          <w:sz w:val="28"/>
          <w:szCs w:val="28"/>
        </w:rPr>
        <w:t>чому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саме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це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завдання</w:t>
      </w:r>
      <w:proofErr w:type="spellEnd"/>
      <w:r w:rsidR="007D2DD0" w:rsidRPr="007D2DD0">
        <w:rPr>
          <w:i/>
          <w:sz w:val="28"/>
          <w:szCs w:val="28"/>
        </w:rPr>
        <w:t xml:space="preserve"> повинно бути </w:t>
      </w:r>
      <w:proofErr w:type="spellStart"/>
      <w:r w:rsidR="007D2DD0" w:rsidRPr="007D2DD0">
        <w:rPr>
          <w:i/>
          <w:sz w:val="28"/>
          <w:szCs w:val="28"/>
        </w:rPr>
        <w:t>реалізоване</w:t>
      </w:r>
      <w:proofErr w:type="spellEnd"/>
      <w:r w:rsidR="007D2DD0" w:rsidRPr="007D2DD0">
        <w:rPr>
          <w:i/>
          <w:sz w:val="28"/>
          <w:szCs w:val="28"/>
        </w:rPr>
        <w:t xml:space="preserve"> і </w:t>
      </w:r>
      <w:proofErr w:type="spellStart"/>
      <w:r w:rsidR="007D2DD0" w:rsidRPr="007D2DD0">
        <w:rPr>
          <w:i/>
          <w:sz w:val="28"/>
          <w:szCs w:val="28"/>
        </w:rPr>
        <w:t>яким</w:t>
      </w:r>
      <w:proofErr w:type="spellEnd"/>
      <w:r w:rsidR="007D2DD0" w:rsidRPr="007D2DD0">
        <w:rPr>
          <w:i/>
          <w:sz w:val="28"/>
          <w:szCs w:val="28"/>
        </w:rPr>
        <w:t xml:space="preserve"> чином </w:t>
      </w:r>
      <w:proofErr w:type="spellStart"/>
      <w:r w:rsidR="007D2DD0" w:rsidRPr="007D2DD0">
        <w:rPr>
          <w:i/>
          <w:sz w:val="28"/>
          <w:szCs w:val="28"/>
        </w:rPr>
        <w:t>його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реалізація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вплине</w:t>
      </w:r>
      <w:proofErr w:type="spellEnd"/>
      <w:r w:rsidR="007D2DD0" w:rsidRPr="007D2DD0">
        <w:rPr>
          <w:i/>
          <w:sz w:val="28"/>
          <w:szCs w:val="28"/>
        </w:rPr>
        <w:t xml:space="preserve"> на </w:t>
      </w:r>
      <w:r w:rsidR="007D2DD0" w:rsidRPr="007D2DD0">
        <w:rPr>
          <w:i/>
          <w:sz w:val="28"/>
          <w:szCs w:val="28"/>
        </w:rPr>
        <w:lastRenderedPageBreak/>
        <w:t xml:space="preserve">подальше </w:t>
      </w:r>
      <w:proofErr w:type="spellStart"/>
      <w:r w:rsidR="007D2DD0" w:rsidRPr="007D2DD0">
        <w:rPr>
          <w:i/>
          <w:sz w:val="28"/>
          <w:szCs w:val="28"/>
        </w:rPr>
        <w:t>життя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мешканців</w:t>
      </w:r>
      <w:proofErr w:type="spellEnd"/>
      <w:r w:rsidR="007D2DD0" w:rsidRPr="007D2DD0">
        <w:rPr>
          <w:i/>
          <w:sz w:val="28"/>
          <w:szCs w:val="28"/>
        </w:rPr>
        <w:t xml:space="preserve">. </w:t>
      </w:r>
      <w:proofErr w:type="spellStart"/>
      <w:r w:rsidR="007D2DD0" w:rsidRPr="007D2DD0">
        <w:rPr>
          <w:i/>
          <w:sz w:val="28"/>
          <w:szCs w:val="28"/>
        </w:rPr>
        <w:t>Опис</w:t>
      </w:r>
      <w:proofErr w:type="spellEnd"/>
      <w:r w:rsidR="007D2DD0" w:rsidRPr="007D2DD0">
        <w:rPr>
          <w:i/>
          <w:sz w:val="28"/>
          <w:szCs w:val="28"/>
        </w:rPr>
        <w:t xml:space="preserve"> проекту не </w:t>
      </w:r>
      <w:proofErr w:type="gramStart"/>
      <w:r w:rsidR="007D2DD0" w:rsidRPr="007D2DD0">
        <w:rPr>
          <w:i/>
          <w:sz w:val="28"/>
          <w:szCs w:val="28"/>
        </w:rPr>
        <w:t>повинен</w:t>
      </w:r>
      <w:proofErr w:type="gram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містити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вказівки</w:t>
      </w:r>
      <w:proofErr w:type="spellEnd"/>
      <w:r w:rsidR="007D2DD0" w:rsidRPr="007D2DD0">
        <w:rPr>
          <w:i/>
          <w:sz w:val="28"/>
          <w:szCs w:val="28"/>
        </w:rPr>
        <w:t xml:space="preserve"> на </w:t>
      </w:r>
      <w:proofErr w:type="spellStart"/>
      <w:r w:rsidR="007D2DD0" w:rsidRPr="007D2DD0">
        <w:rPr>
          <w:i/>
          <w:sz w:val="28"/>
          <w:szCs w:val="28"/>
        </w:rPr>
        <w:t>суб’єкт</w:t>
      </w:r>
      <w:proofErr w:type="spellEnd"/>
      <w:r w:rsidR="007D2DD0" w:rsidRPr="007D2DD0">
        <w:rPr>
          <w:i/>
          <w:sz w:val="28"/>
          <w:szCs w:val="28"/>
        </w:rPr>
        <w:t xml:space="preserve">, </w:t>
      </w:r>
      <w:proofErr w:type="spellStart"/>
      <w:r w:rsidR="007D2DD0" w:rsidRPr="007D2DD0">
        <w:rPr>
          <w:i/>
          <w:sz w:val="28"/>
          <w:szCs w:val="28"/>
        </w:rPr>
        <w:t>який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може</w:t>
      </w:r>
      <w:proofErr w:type="spellEnd"/>
      <w:r w:rsidR="007D2DD0" w:rsidRPr="007D2DD0">
        <w:rPr>
          <w:i/>
          <w:sz w:val="28"/>
          <w:szCs w:val="28"/>
        </w:rPr>
        <w:t xml:space="preserve"> бути </w:t>
      </w:r>
      <w:proofErr w:type="spellStart"/>
      <w:r w:rsidR="007D2DD0" w:rsidRPr="007D2DD0">
        <w:rPr>
          <w:i/>
          <w:sz w:val="28"/>
          <w:szCs w:val="28"/>
        </w:rPr>
        <w:t>потенційним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виконавцем</w:t>
      </w:r>
      <w:proofErr w:type="spellEnd"/>
      <w:r w:rsidR="007D2DD0" w:rsidRPr="007D2DD0">
        <w:rPr>
          <w:i/>
          <w:sz w:val="28"/>
          <w:szCs w:val="28"/>
        </w:rPr>
        <w:t xml:space="preserve"> проекту. </w:t>
      </w:r>
      <w:proofErr w:type="spellStart"/>
      <w:r w:rsidR="007D2DD0" w:rsidRPr="007D2DD0">
        <w:rPr>
          <w:i/>
          <w:sz w:val="28"/>
          <w:szCs w:val="28"/>
        </w:rPr>
        <w:t>Також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обов’язково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зазначити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відповідність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стратегічним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proofErr w:type="gramStart"/>
      <w:r w:rsidR="007D2DD0" w:rsidRPr="007D2DD0">
        <w:rPr>
          <w:i/>
          <w:sz w:val="28"/>
          <w:szCs w:val="28"/>
        </w:rPr>
        <w:t>пр</w:t>
      </w:r>
      <w:proofErr w:type="gramEnd"/>
      <w:r w:rsidR="007D2DD0" w:rsidRPr="007D2DD0">
        <w:rPr>
          <w:i/>
          <w:sz w:val="28"/>
          <w:szCs w:val="28"/>
        </w:rPr>
        <w:t>іоритетам</w:t>
      </w:r>
      <w:proofErr w:type="spellEnd"/>
      <w:r w:rsidR="007D2DD0" w:rsidRPr="007D2DD0">
        <w:rPr>
          <w:i/>
          <w:sz w:val="28"/>
          <w:szCs w:val="28"/>
        </w:rPr>
        <w:t xml:space="preserve"> і </w:t>
      </w:r>
      <w:proofErr w:type="spellStart"/>
      <w:r w:rsidR="007D2DD0" w:rsidRPr="007D2DD0">
        <w:rPr>
          <w:i/>
          <w:sz w:val="28"/>
          <w:szCs w:val="28"/>
        </w:rPr>
        <w:t>цілям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розвитку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міста</w:t>
      </w:r>
      <w:proofErr w:type="spellEnd"/>
      <w:r w:rsidR="007D2DD0" w:rsidRPr="007D2DD0">
        <w:rPr>
          <w:i/>
          <w:sz w:val="28"/>
          <w:szCs w:val="28"/>
        </w:rPr>
        <w:t xml:space="preserve">. </w:t>
      </w:r>
      <w:proofErr w:type="spellStart"/>
      <w:proofErr w:type="gramStart"/>
      <w:r w:rsidR="007D2DD0" w:rsidRPr="007D2DD0">
        <w:rPr>
          <w:i/>
          <w:sz w:val="28"/>
          <w:szCs w:val="28"/>
        </w:rPr>
        <w:t>Якщо</w:t>
      </w:r>
      <w:proofErr w:type="spellEnd"/>
      <w:r w:rsidR="007D2DD0" w:rsidRPr="007D2DD0">
        <w:rPr>
          <w:i/>
          <w:sz w:val="28"/>
          <w:szCs w:val="28"/>
        </w:rPr>
        <w:t xml:space="preserve"> проект </w:t>
      </w:r>
      <w:proofErr w:type="spellStart"/>
      <w:r w:rsidR="007D2DD0" w:rsidRPr="007D2DD0">
        <w:rPr>
          <w:i/>
          <w:sz w:val="28"/>
          <w:szCs w:val="28"/>
        </w:rPr>
        <w:t>має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капітальний</w:t>
      </w:r>
      <w:proofErr w:type="spellEnd"/>
      <w:r w:rsidR="007D2DD0" w:rsidRPr="007D2DD0">
        <w:rPr>
          <w:i/>
          <w:sz w:val="28"/>
          <w:szCs w:val="28"/>
        </w:rPr>
        <w:t xml:space="preserve"> характер, </w:t>
      </w:r>
      <w:proofErr w:type="spellStart"/>
      <w:r w:rsidR="007D2DD0" w:rsidRPr="007D2DD0">
        <w:rPr>
          <w:i/>
          <w:sz w:val="28"/>
          <w:szCs w:val="28"/>
        </w:rPr>
        <w:t>зазначається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можливість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користування</w:t>
      </w:r>
      <w:proofErr w:type="spellEnd"/>
      <w:r w:rsidR="007D2DD0" w:rsidRPr="007D2DD0">
        <w:rPr>
          <w:i/>
          <w:sz w:val="28"/>
          <w:szCs w:val="28"/>
        </w:rPr>
        <w:t xml:space="preserve"> результатами проекту особами з </w:t>
      </w:r>
      <w:proofErr w:type="spellStart"/>
      <w:r w:rsidR="007D2DD0" w:rsidRPr="007D2DD0">
        <w:rPr>
          <w:i/>
          <w:sz w:val="28"/>
          <w:szCs w:val="28"/>
        </w:rPr>
        <w:t>особливими</w:t>
      </w:r>
      <w:proofErr w:type="spellEnd"/>
      <w:r w:rsidR="007D2DD0" w:rsidRPr="007D2DD0">
        <w:rPr>
          <w:i/>
          <w:sz w:val="28"/>
          <w:szCs w:val="28"/>
        </w:rPr>
        <w:t xml:space="preserve"> потребами)</w:t>
      </w:r>
      <w:r w:rsidR="007D2DD0" w:rsidRPr="007D2DD0">
        <w:rPr>
          <w:sz w:val="28"/>
          <w:szCs w:val="28"/>
        </w:rPr>
        <w:t>:</w:t>
      </w:r>
      <w:proofErr w:type="gramEnd"/>
    </w:p>
    <w:p w:rsidR="00C71620" w:rsidRDefault="007D2DD0" w:rsidP="00C71620">
      <w:p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 w:rsidRPr="007D2DD0">
        <w:rPr>
          <w:sz w:val="28"/>
          <w:szCs w:val="28"/>
        </w:rPr>
        <w:t xml:space="preserve">       </w:t>
      </w:r>
      <w:r w:rsidR="00FB45C7">
        <w:rPr>
          <w:sz w:val="28"/>
          <w:szCs w:val="28"/>
          <w:lang w:val="uk-UA"/>
        </w:rPr>
        <w:t>Створення доступного ігрового середовища</w:t>
      </w:r>
      <w:r w:rsidR="000E55EC">
        <w:rPr>
          <w:sz w:val="28"/>
          <w:szCs w:val="28"/>
          <w:lang w:val="uk-UA"/>
        </w:rPr>
        <w:t xml:space="preserve"> для </w:t>
      </w:r>
      <w:r w:rsidR="00FB45C7">
        <w:rPr>
          <w:sz w:val="28"/>
          <w:szCs w:val="28"/>
          <w:lang w:val="uk-UA"/>
        </w:rPr>
        <w:t>зміцнення здоров’я та забезпечення</w:t>
      </w:r>
      <w:r w:rsidR="000E3AC5">
        <w:rPr>
          <w:sz w:val="28"/>
          <w:szCs w:val="28"/>
          <w:lang w:val="uk-UA"/>
        </w:rPr>
        <w:t xml:space="preserve"> </w:t>
      </w:r>
      <w:r w:rsidR="000E3AC5" w:rsidRPr="006F73CC">
        <w:rPr>
          <w:sz w:val="28"/>
          <w:szCs w:val="28"/>
          <w:lang w:val="uk-UA"/>
        </w:rPr>
        <w:t>культур</w:t>
      </w:r>
      <w:r w:rsidR="00A6252C">
        <w:rPr>
          <w:sz w:val="28"/>
          <w:szCs w:val="28"/>
          <w:lang w:val="uk-UA"/>
        </w:rPr>
        <w:t>ного</w:t>
      </w:r>
      <w:r w:rsidR="000E3AC5" w:rsidRPr="006F73CC">
        <w:rPr>
          <w:sz w:val="28"/>
          <w:szCs w:val="28"/>
          <w:lang w:val="uk-UA"/>
        </w:rPr>
        <w:t xml:space="preserve"> активного відпочинку</w:t>
      </w:r>
      <w:r w:rsidR="00FB45C7">
        <w:rPr>
          <w:sz w:val="28"/>
          <w:szCs w:val="28"/>
          <w:lang w:val="uk-UA"/>
        </w:rPr>
        <w:t xml:space="preserve"> дітей різних вікових категорій та їх батьків.</w:t>
      </w:r>
      <w:r w:rsidRPr="007D2DD0">
        <w:rPr>
          <w:sz w:val="28"/>
          <w:szCs w:val="28"/>
        </w:rPr>
        <w:t xml:space="preserve"> </w:t>
      </w:r>
      <w:r w:rsidR="00C71620">
        <w:rPr>
          <w:rFonts w:eastAsia="Calibri"/>
          <w:sz w:val="28"/>
          <w:szCs w:val="20"/>
          <w:lang w:val="uk-UA" w:eastAsia="uk-UA"/>
        </w:rPr>
        <w:t xml:space="preserve">Реставрація ігрових майданчиків </w:t>
      </w:r>
      <w:r w:rsidR="00C71620" w:rsidRPr="00471951">
        <w:rPr>
          <w:rFonts w:eastAsia="Calibri"/>
          <w:sz w:val="28"/>
          <w:szCs w:val="20"/>
          <w:lang w:val="uk-UA" w:eastAsia="uk-UA"/>
        </w:rPr>
        <w:t xml:space="preserve">для </w:t>
      </w:r>
      <w:r w:rsidR="00A6252C">
        <w:rPr>
          <w:rFonts w:eastAsia="Calibri"/>
          <w:sz w:val="28"/>
          <w:szCs w:val="20"/>
          <w:lang w:val="uk-UA" w:eastAsia="uk-UA"/>
        </w:rPr>
        <w:t>дітей</w:t>
      </w:r>
      <w:r w:rsidR="00C71620" w:rsidRPr="00471951">
        <w:rPr>
          <w:rFonts w:eastAsia="Calibri"/>
          <w:sz w:val="28"/>
          <w:szCs w:val="20"/>
          <w:lang w:val="uk-UA" w:eastAsia="uk-UA"/>
        </w:rPr>
        <w:t xml:space="preserve"> мікрорайону</w:t>
      </w:r>
      <w:r w:rsidR="00C71620">
        <w:rPr>
          <w:rFonts w:eastAsia="Calibri"/>
          <w:sz w:val="28"/>
          <w:szCs w:val="20"/>
          <w:lang w:val="uk-UA" w:eastAsia="uk-UA"/>
        </w:rPr>
        <w:t xml:space="preserve"> – це створення  умов для формування здорового способу життя дітей, зменшення відсотку травматизму під час активних іг</w:t>
      </w:r>
      <w:r w:rsidR="00A6252C">
        <w:rPr>
          <w:rFonts w:eastAsia="Calibri"/>
          <w:sz w:val="28"/>
          <w:szCs w:val="20"/>
          <w:lang w:val="uk-UA" w:eastAsia="uk-UA"/>
        </w:rPr>
        <w:t>о</w:t>
      </w:r>
      <w:r w:rsidR="00C71620">
        <w:rPr>
          <w:rFonts w:eastAsia="Calibri"/>
          <w:sz w:val="28"/>
          <w:szCs w:val="20"/>
          <w:lang w:val="uk-UA" w:eastAsia="uk-UA"/>
        </w:rPr>
        <w:t>р,</w:t>
      </w:r>
      <w:r w:rsidR="00A6252C">
        <w:rPr>
          <w:rFonts w:eastAsia="Calibri"/>
          <w:sz w:val="28"/>
          <w:szCs w:val="20"/>
          <w:lang w:val="uk-UA" w:eastAsia="uk-UA"/>
        </w:rPr>
        <w:t xml:space="preserve"> </w:t>
      </w:r>
      <w:r w:rsidR="00C71620">
        <w:rPr>
          <w:rFonts w:eastAsia="Calibri"/>
          <w:sz w:val="28"/>
          <w:szCs w:val="20"/>
          <w:lang w:val="uk-UA" w:eastAsia="uk-UA"/>
        </w:rPr>
        <w:t>можливість задов</w:t>
      </w:r>
      <w:r w:rsidR="00A6252C">
        <w:rPr>
          <w:rFonts w:eastAsia="Calibri"/>
          <w:sz w:val="28"/>
          <w:szCs w:val="20"/>
          <w:lang w:val="uk-UA" w:eastAsia="uk-UA"/>
        </w:rPr>
        <w:t>о</w:t>
      </w:r>
      <w:r w:rsidR="00C71620">
        <w:rPr>
          <w:rFonts w:eastAsia="Calibri"/>
          <w:sz w:val="28"/>
          <w:szCs w:val="20"/>
          <w:lang w:val="uk-UA" w:eastAsia="uk-UA"/>
        </w:rPr>
        <w:t>льнити потреби та інтереси дітей дошкільн</w:t>
      </w:r>
      <w:r w:rsidR="00FB45C7">
        <w:rPr>
          <w:rFonts w:eastAsia="Calibri"/>
          <w:sz w:val="28"/>
          <w:szCs w:val="20"/>
          <w:lang w:val="uk-UA" w:eastAsia="uk-UA"/>
        </w:rPr>
        <w:t>ого та молодшого шкільного віку</w:t>
      </w:r>
      <w:r w:rsidR="000E55EC">
        <w:rPr>
          <w:rFonts w:eastAsia="Calibri"/>
          <w:sz w:val="28"/>
          <w:szCs w:val="20"/>
          <w:lang w:val="uk-UA" w:eastAsia="uk-UA"/>
        </w:rPr>
        <w:t>, в тому числі дітей з особливими потребами</w:t>
      </w:r>
      <w:r w:rsidR="00C71620">
        <w:rPr>
          <w:rFonts w:eastAsia="Calibri"/>
          <w:sz w:val="28"/>
          <w:szCs w:val="20"/>
          <w:lang w:val="uk-UA" w:eastAsia="uk-UA"/>
        </w:rPr>
        <w:t>.</w:t>
      </w:r>
    </w:p>
    <w:p w:rsidR="00C71620" w:rsidRDefault="00C71620" w:rsidP="00C71620">
      <w:p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t xml:space="preserve"> </w:t>
      </w:r>
      <w:r>
        <w:rPr>
          <w:rFonts w:eastAsia="Calibri"/>
          <w:sz w:val="28"/>
          <w:szCs w:val="20"/>
          <w:lang w:val="uk-UA" w:eastAsia="uk-UA"/>
        </w:rPr>
        <w:tab/>
        <w:t xml:space="preserve">На території мікрорайону, де розміщено більше десяти багатоповерхових будинків, </w:t>
      </w:r>
      <w:r w:rsidR="000E55EC">
        <w:rPr>
          <w:rFonts w:eastAsia="Calibri"/>
          <w:sz w:val="28"/>
          <w:szCs w:val="20"/>
          <w:lang w:val="uk-UA" w:eastAsia="uk-UA"/>
        </w:rPr>
        <w:t xml:space="preserve">майже </w:t>
      </w:r>
      <w:r>
        <w:rPr>
          <w:rFonts w:eastAsia="Calibri"/>
          <w:sz w:val="28"/>
          <w:szCs w:val="20"/>
          <w:lang w:val="uk-UA" w:eastAsia="uk-UA"/>
        </w:rPr>
        <w:t>відсутні ігрові майданчики</w:t>
      </w:r>
      <w:r w:rsidR="000E55EC">
        <w:rPr>
          <w:rFonts w:eastAsia="Calibri"/>
          <w:sz w:val="28"/>
          <w:szCs w:val="20"/>
          <w:lang w:val="uk-UA" w:eastAsia="uk-UA"/>
        </w:rPr>
        <w:t xml:space="preserve">, а ті що є </w:t>
      </w:r>
      <w:r w:rsidR="00B314DD">
        <w:rPr>
          <w:rFonts w:eastAsia="Calibri"/>
          <w:sz w:val="28"/>
          <w:szCs w:val="20"/>
          <w:lang w:val="uk-UA" w:eastAsia="uk-UA"/>
        </w:rPr>
        <w:t>не відповідають сучасним вимогам.</w:t>
      </w:r>
      <w:r w:rsidR="000E55EC">
        <w:rPr>
          <w:rFonts w:eastAsia="Calibri"/>
          <w:sz w:val="28"/>
          <w:szCs w:val="20"/>
          <w:lang w:val="uk-UA" w:eastAsia="uk-UA"/>
        </w:rPr>
        <w:t xml:space="preserve"> </w:t>
      </w:r>
      <w:r w:rsidR="00B314DD">
        <w:rPr>
          <w:rFonts w:eastAsia="Calibri"/>
          <w:sz w:val="28"/>
          <w:szCs w:val="20"/>
          <w:lang w:val="uk-UA" w:eastAsia="uk-UA"/>
        </w:rPr>
        <w:t>В</w:t>
      </w:r>
      <w:r>
        <w:rPr>
          <w:rFonts w:eastAsia="Calibri"/>
          <w:sz w:val="28"/>
          <w:szCs w:val="20"/>
          <w:lang w:val="uk-UA" w:eastAsia="uk-UA"/>
        </w:rPr>
        <w:t xml:space="preserve"> </w:t>
      </w:r>
      <w:r w:rsidR="00B314DD">
        <w:rPr>
          <w:rFonts w:eastAsia="Calibri"/>
          <w:sz w:val="28"/>
          <w:szCs w:val="20"/>
          <w:lang w:val="uk-UA" w:eastAsia="uk-UA"/>
        </w:rPr>
        <w:t>ЗДО №31</w:t>
      </w:r>
      <w:r>
        <w:rPr>
          <w:rFonts w:eastAsia="Calibri"/>
          <w:sz w:val="28"/>
          <w:szCs w:val="20"/>
          <w:lang w:val="uk-UA" w:eastAsia="uk-UA"/>
        </w:rPr>
        <w:t xml:space="preserve"> ігрові майданчики створені ще в 1965 році. Обладнання на цих майданчиках зістарене і не відповідає сучасним вимогам.</w:t>
      </w:r>
    </w:p>
    <w:p w:rsidR="00A6252C" w:rsidRDefault="00C71620" w:rsidP="00C71620">
      <w:p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tab/>
        <w:t xml:space="preserve">Для створення належних умов щодо зміцнення здоров'я дітей мікрорайону </w:t>
      </w:r>
      <w:proofErr w:type="spellStart"/>
      <w:r>
        <w:rPr>
          <w:rFonts w:eastAsia="Calibri"/>
          <w:sz w:val="28"/>
          <w:szCs w:val="20"/>
          <w:lang w:val="uk-UA" w:eastAsia="uk-UA"/>
        </w:rPr>
        <w:t>проє</w:t>
      </w:r>
      <w:r w:rsidR="00FB45C7">
        <w:rPr>
          <w:rFonts w:eastAsia="Calibri"/>
          <w:sz w:val="28"/>
          <w:szCs w:val="20"/>
          <w:lang w:val="uk-UA" w:eastAsia="uk-UA"/>
        </w:rPr>
        <w:t>ктом</w:t>
      </w:r>
      <w:proofErr w:type="spellEnd"/>
      <w:r w:rsidR="00FB45C7">
        <w:rPr>
          <w:rFonts w:eastAsia="Calibri"/>
          <w:sz w:val="28"/>
          <w:szCs w:val="20"/>
          <w:lang w:val="uk-UA" w:eastAsia="uk-UA"/>
        </w:rPr>
        <w:t xml:space="preserve"> передбачено</w:t>
      </w:r>
      <w:r w:rsidR="00A6252C">
        <w:rPr>
          <w:rFonts w:eastAsia="Calibri"/>
          <w:sz w:val="28"/>
          <w:szCs w:val="20"/>
          <w:lang w:val="uk-UA" w:eastAsia="uk-UA"/>
        </w:rPr>
        <w:t>:</w:t>
      </w:r>
      <w:r w:rsidR="00FB45C7">
        <w:rPr>
          <w:rFonts w:eastAsia="Calibri"/>
          <w:sz w:val="28"/>
          <w:szCs w:val="20"/>
          <w:lang w:val="uk-UA" w:eastAsia="uk-UA"/>
        </w:rPr>
        <w:t xml:space="preserve"> </w:t>
      </w:r>
    </w:p>
    <w:p w:rsidR="00A6252C" w:rsidRPr="00A6252C" w:rsidRDefault="00A6252C" w:rsidP="00A6252C">
      <w:pPr>
        <w:pStyle w:val="a3"/>
        <w:numPr>
          <w:ilvl w:val="0"/>
          <w:numId w:val="16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t>демонтаж старого обладнання;</w:t>
      </w:r>
    </w:p>
    <w:p w:rsidR="00C71620" w:rsidRPr="00A6252C" w:rsidRDefault="00FB45C7" w:rsidP="00A6252C">
      <w:pPr>
        <w:pStyle w:val="a3"/>
        <w:numPr>
          <w:ilvl w:val="0"/>
          <w:numId w:val="16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 w:rsidRPr="00A6252C">
        <w:rPr>
          <w:rFonts w:eastAsia="Calibri"/>
          <w:sz w:val="28"/>
          <w:szCs w:val="20"/>
          <w:lang w:val="uk-UA" w:eastAsia="uk-UA"/>
        </w:rPr>
        <w:t>встановлення нового ігрового обладнання.</w:t>
      </w:r>
    </w:p>
    <w:p w:rsidR="00BD1BC1" w:rsidRDefault="007D2DD0" w:rsidP="00BD1BC1">
      <w:pPr>
        <w:spacing w:after="0"/>
        <w:ind w:firstLine="708"/>
        <w:jc w:val="both"/>
        <w:rPr>
          <w:color w:val="FF0000"/>
          <w:sz w:val="28"/>
          <w:szCs w:val="28"/>
          <w:lang w:val="uk-UA"/>
        </w:rPr>
      </w:pPr>
      <w:r w:rsidRPr="007D2DD0">
        <w:rPr>
          <w:sz w:val="28"/>
          <w:szCs w:val="28"/>
        </w:rPr>
        <w:t xml:space="preserve">   </w:t>
      </w:r>
      <w:r w:rsidR="00A6252C">
        <w:rPr>
          <w:sz w:val="28"/>
          <w:szCs w:val="28"/>
          <w:lang w:val="uk-UA"/>
        </w:rPr>
        <w:tab/>
      </w:r>
      <w:proofErr w:type="spellStart"/>
      <w:r w:rsidR="00AB26C5" w:rsidRPr="00CB04B1">
        <w:rPr>
          <w:sz w:val="28"/>
          <w:szCs w:val="28"/>
          <w:lang w:val="uk-UA"/>
        </w:rPr>
        <w:t>Проєкт</w:t>
      </w:r>
      <w:proofErr w:type="spellEnd"/>
      <w:r w:rsidR="00AB26C5" w:rsidRPr="00CB04B1">
        <w:rPr>
          <w:sz w:val="28"/>
          <w:szCs w:val="28"/>
          <w:lang w:val="uk-UA"/>
        </w:rPr>
        <w:t xml:space="preserve"> направлений </w:t>
      </w:r>
      <w:r w:rsidR="00F76BF1">
        <w:rPr>
          <w:sz w:val="28"/>
          <w:szCs w:val="28"/>
          <w:lang w:val="uk-UA"/>
        </w:rPr>
        <w:t xml:space="preserve">на </w:t>
      </w:r>
      <w:r w:rsidR="00A6252C" w:rsidRPr="00E704F5">
        <w:rPr>
          <w:sz w:val="28"/>
          <w:szCs w:val="28"/>
        </w:rPr>
        <w:t>створ</w:t>
      </w:r>
      <w:proofErr w:type="spellStart"/>
      <w:r w:rsidR="00F76BF1">
        <w:rPr>
          <w:sz w:val="28"/>
          <w:szCs w:val="28"/>
          <w:lang w:val="uk-UA"/>
        </w:rPr>
        <w:t>ення</w:t>
      </w:r>
      <w:proofErr w:type="spellEnd"/>
      <w:r w:rsidR="00F76BF1">
        <w:rPr>
          <w:sz w:val="28"/>
          <w:szCs w:val="28"/>
          <w:lang w:val="uk-UA"/>
        </w:rPr>
        <w:t xml:space="preserve"> </w:t>
      </w:r>
      <w:r w:rsidR="00A6252C">
        <w:rPr>
          <w:sz w:val="28"/>
          <w:szCs w:val="28"/>
          <w:lang w:val="uk-UA"/>
        </w:rPr>
        <w:t>естетичн</w:t>
      </w:r>
      <w:r w:rsidR="00F76BF1">
        <w:rPr>
          <w:sz w:val="28"/>
          <w:szCs w:val="28"/>
          <w:lang w:val="uk-UA"/>
        </w:rPr>
        <w:t>ого</w:t>
      </w:r>
      <w:r w:rsidR="00A6252C">
        <w:rPr>
          <w:sz w:val="28"/>
          <w:szCs w:val="28"/>
          <w:lang w:val="uk-UA"/>
        </w:rPr>
        <w:t xml:space="preserve"> </w:t>
      </w:r>
      <w:proofErr w:type="spellStart"/>
      <w:r w:rsidR="00A6252C" w:rsidRPr="00E704F5">
        <w:rPr>
          <w:sz w:val="28"/>
          <w:szCs w:val="28"/>
        </w:rPr>
        <w:t>прос</w:t>
      </w:r>
      <w:proofErr w:type="spellEnd"/>
      <w:r w:rsidR="00F76BF1">
        <w:rPr>
          <w:sz w:val="28"/>
          <w:szCs w:val="28"/>
          <w:lang w:val="uk-UA"/>
        </w:rPr>
        <w:t>то</w:t>
      </w:r>
      <w:r w:rsidR="00A6252C" w:rsidRPr="00E704F5">
        <w:rPr>
          <w:sz w:val="28"/>
          <w:szCs w:val="28"/>
        </w:rPr>
        <w:t>р</w:t>
      </w:r>
      <w:r w:rsidR="00F76BF1">
        <w:rPr>
          <w:sz w:val="28"/>
          <w:szCs w:val="28"/>
          <w:lang w:val="uk-UA"/>
        </w:rPr>
        <w:t>у</w:t>
      </w:r>
      <w:r w:rsidR="00A6252C">
        <w:rPr>
          <w:sz w:val="28"/>
          <w:szCs w:val="28"/>
          <w:lang w:val="uk-UA"/>
        </w:rPr>
        <w:t xml:space="preserve"> мікрорайону, </w:t>
      </w:r>
      <w:r w:rsidR="00AB26C5" w:rsidRPr="00CB04B1">
        <w:rPr>
          <w:sz w:val="28"/>
          <w:szCs w:val="28"/>
          <w:lang w:val="uk-UA"/>
        </w:rPr>
        <w:t>на забезпечення</w:t>
      </w:r>
      <w:r w:rsidR="00AB26C5" w:rsidRPr="00E704F5">
        <w:rPr>
          <w:sz w:val="28"/>
          <w:szCs w:val="28"/>
          <w:lang w:val="uk-UA"/>
        </w:rPr>
        <w:t xml:space="preserve"> ігровим</w:t>
      </w:r>
      <w:r w:rsidR="00AB26C5">
        <w:rPr>
          <w:sz w:val="28"/>
          <w:szCs w:val="28"/>
          <w:lang w:val="uk-UA"/>
        </w:rPr>
        <w:t>и</w:t>
      </w:r>
      <w:r w:rsidR="00AB26C5" w:rsidRPr="00E704F5">
        <w:rPr>
          <w:sz w:val="28"/>
          <w:szCs w:val="28"/>
          <w:lang w:val="uk-UA"/>
        </w:rPr>
        <w:t xml:space="preserve"> майданчи</w:t>
      </w:r>
      <w:r w:rsidR="00AB26C5">
        <w:rPr>
          <w:sz w:val="28"/>
          <w:szCs w:val="28"/>
          <w:lang w:val="uk-UA"/>
        </w:rPr>
        <w:t>ка</w:t>
      </w:r>
      <w:r w:rsidR="00AB26C5" w:rsidRPr="00E704F5">
        <w:rPr>
          <w:sz w:val="28"/>
          <w:szCs w:val="28"/>
          <w:lang w:val="uk-UA"/>
        </w:rPr>
        <w:t>м</w:t>
      </w:r>
      <w:r w:rsidR="00AB26C5">
        <w:rPr>
          <w:sz w:val="28"/>
          <w:szCs w:val="28"/>
          <w:lang w:val="uk-UA"/>
        </w:rPr>
        <w:t>и</w:t>
      </w:r>
      <w:r w:rsidR="00AB26C5" w:rsidRPr="00E704F5">
        <w:rPr>
          <w:sz w:val="28"/>
          <w:szCs w:val="28"/>
          <w:lang w:val="uk-UA"/>
        </w:rPr>
        <w:t xml:space="preserve"> дітей</w:t>
      </w:r>
      <w:r w:rsidR="00F76BF1">
        <w:rPr>
          <w:sz w:val="28"/>
          <w:szCs w:val="28"/>
          <w:lang w:val="uk-UA"/>
        </w:rPr>
        <w:t>, у тому числі дітей з особливими потребами</w:t>
      </w:r>
      <w:r w:rsidR="00AB26C5">
        <w:rPr>
          <w:sz w:val="28"/>
          <w:szCs w:val="28"/>
          <w:lang w:val="uk-UA"/>
        </w:rPr>
        <w:t>,</w:t>
      </w:r>
      <w:r w:rsidR="00AB26C5" w:rsidRPr="00E704F5">
        <w:rPr>
          <w:sz w:val="28"/>
          <w:szCs w:val="28"/>
          <w:lang w:val="uk-UA"/>
        </w:rPr>
        <w:t xml:space="preserve"> з метою організації безпечних умов перебування на свіжому повітрі, якісного проведення дозвілля з однолітками та батьками, для зміцнення організму дітей.</w:t>
      </w:r>
      <w:r w:rsidR="00A6252C">
        <w:rPr>
          <w:sz w:val="28"/>
          <w:szCs w:val="28"/>
          <w:lang w:val="uk-UA"/>
        </w:rPr>
        <w:t xml:space="preserve"> </w:t>
      </w:r>
      <w:r w:rsidR="00AB26C5">
        <w:rPr>
          <w:sz w:val="28"/>
          <w:szCs w:val="28"/>
          <w:lang w:val="uk-UA"/>
        </w:rPr>
        <w:t>Реалізація даного про</w:t>
      </w:r>
      <w:r w:rsidR="00A71702">
        <w:rPr>
          <w:sz w:val="28"/>
          <w:szCs w:val="28"/>
          <w:lang w:val="uk-UA"/>
        </w:rPr>
        <w:t>е</w:t>
      </w:r>
      <w:r w:rsidR="00AB26C5" w:rsidRPr="00E704F5">
        <w:rPr>
          <w:sz w:val="28"/>
          <w:szCs w:val="28"/>
          <w:lang w:val="uk-UA"/>
        </w:rPr>
        <w:t>кту дозволить уникнути травм</w:t>
      </w:r>
      <w:r w:rsidR="00AB26C5">
        <w:rPr>
          <w:sz w:val="28"/>
          <w:szCs w:val="28"/>
          <w:lang w:val="uk-UA"/>
        </w:rPr>
        <w:t>ування</w:t>
      </w:r>
      <w:r w:rsidR="00AB26C5" w:rsidRPr="00E704F5">
        <w:rPr>
          <w:sz w:val="28"/>
          <w:szCs w:val="28"/>
          <w:lang w:val="uk-UA"/>
        </w:rPr>
        <w:t xml:space="preserve"> дітей, вирішить проблему незайнятості дітей.</w:t>
      </w:r>
      <w:r w:rsidR="00BD1BC1" w:rsidRPr="00BD1BC1">
        <w:rPr>
          <w:sz w:val="28"/>
          <w:szCs w:val="28"/>
          <w:lang w:val="uk-UA"/>
        </w:rPr>
        <w:t xml:space="preserve"> </w:t>
      </w:r>
      <w:r w:rsidR="00BD1BC1">
        <w:rPr>
          <w:sz w:val="28"/>
          <w:szCs w:val="28"/>
          <w:lang w:val="uk-UA"/>
        </w:rPr>
        <w:t>Сучасні матеріали, яскраві фарби, оригінальний дизайн ігрових елементів створять атмосферу, що спонукає дітей до руху і самовираження на ігровому майданчику.</w:t>
      </w:r>
      <w:r w:rsidR="00BD1BC1" w:rsidRPr="00D658B0">
        <w:rPr>
          <w:color w:val="FF0000"/>
          <w:sz w:val="28"/>
          <w:szCs w:val="28"/>
          <w:lang w:val="uk-UA"/>
        </w:rPr>
        <w:t xml:space="preserve"> </w:t>
      </w:r>
    </w:p>
    <w:p w:rsidR="00BD1BC1" w:rsidRDefault="00BD1BC1" w:rsidP="00BD1BC1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D658B0">
        <w:rPr>
          <w:sz w:val="28"/>
          <w:szCs w:val="28"/>
          <w:lang w:val="uk-UA"/>
        </w:rPr>
        <w:t>Дошкільнята  разом з родинами зможуть користуватись майданчиком згідно графіку</w:t>
      </w:r>
      <w:r>
        <w:rPr>
          <w:sz w:val="28"/>
          <w:szCs w:val="28"/>
          <w:lang w:val="uk-UA"/>
        </w:rPr>
        <w:t xml:space="preserve">: </w:t>
      </w:r>
    </w:p>
    <w:p w:rsidR="00BD1BC1" w:rsidRPr="00615821" w:rsidRDefault="00BD1BC1" w:rsidP="00BD1BC1">
      <w:pPr>
        <w:pStyle w:val="a3"/>
        <w:numPr>
          <w:ilvl w:val="0"/>
          <w:numId w:val="15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 w:rsidRPr="00615821">
        <w:rPr>
          <w:sz w:val="28"/>
          <w:szCs w:val="28"/>
          <w:lang w:val="uk-UA"/>
        </w:rPr>
        <w:t xml:space="preserve">з понеділка по п’ятницю з 9.00 до 17.30 на майданчику зможуть </w:t>
      </w:r>
      <w:r w:rsidR="00F76BF1">
        <w:rPr>
          <w:sz w:val="28"/>
          <w:szCs w:val="28"/>
          <w:lang w:val="uk-UA"/>
        </w:rPr>
        <w:t>гратися</w:t>
      </w:r>
      <w:r w:rsidRPr="00615821">
        <w:rPr>
          <w:sz w:val="28"/>
          <w:szCs w:val="28"/>
          <w:lang w:val="uk-UA"/>
        </w:rPr>
        <w:t xml:space="preserve"> та відпочивати вихованці ЗДО №31</w:t>
      </w:r>
      <w:r w:rsidRPr="00615821">
        <w:rPr>
          <w:color w:val="FF0000"/>
          <w:sz w:val="28"/>
          <w:szCs w:val="28"/>
          <w:lang w:val="uk-UA"/>
        </w:rPr>
        <w:tab/>
      </w:r>
      <w:r w:rsidRPr="00615821">
        <w:rPr>
          <w:sz w:val="28"/>
          <w:szCs w:val="28"/>
          <w:lang w:val="uk-UA"/>
        </w:rPr>
        <w:t xml:space="preserve">; </w:t>
      </w:r>
    </w:p>
    <w:p w:rsidR="00A63FAF" w:rsidRPr="00B314DD" w:rsidRDefault="00BD1BC1" w:rsidP="00B314DD">
      <w:pPr>
        <w:pStyle w:val="a3"/>
        <w:numPr>
          <w:ilvl w:val="0"/>
          <w:numId w:val="15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 w:rsidRPr="00615821">
        <w:rPr>
          <w:sz w:val="28"/>
          <w:szCs w:val="28"/>
          <w:lang w:val="uk-UA"/>
        </w:rPr>
        <w:t>з понеділка по п’ятницю з</w:t>
      </w:r>
      <w:r>
        <w:rPr>
          <w:sz w:val="28"/>
          <w:szCs w:val="28"/>
          <w:lang w:val="uk-UA"/>
        </w:rPr>
        <w:t xml:space="preserve"> 17.00 до 20.00 години, в суботу та неділю з 9.00 до 20.00 зможуть відпочивати дошкільнята з родинами, мешканці мікрорайону, під наглядом сторожа дошкільного закладу.</w:t>
      </w:r>
    </w:p>
    <w:p w:rsidR="006F00E2" w:rsidRPr="007A212A" w:rsidRDefault="006F00E2" w:rsidP="007A212A">
      <w:pPr>
        <w:rPr>
          <w:sz w:val="28"/>
          <w:szCs w:val="28"/>
          <w:lang w:val="uk-UA"/>
        </w:rPr>
      </w:pPr>
    </w:p>
    <w:p w:rsidR="00931CF7" w:rsidRPr="00931CF7" w:rsidRDefault="00931CF7" w:rsidP="005953C0">
      <w:pPr>
        <w:spacing w:after="0"/>
        <w:jc w:val="both"/>
        <w:rPr>
          <w:color w:val="FF0000"/>
          <w:sz w:val="24"/>
          <w:szCs w:val="24"/>
          <w:lang w:val="uk-UA" w:eastAsia="ru-RU"/>
        </w:rPr>
      </w:pPr>
    </w:p>
    <w:p w:rsidR="00CD4B40" w:rsidRDefault="00CD4B40" w:rsidP="00267B69">
      <w:pPr>
        <w:spacing w:after="0" w:line="240" w:lineRule="auto"/>
        <w:ind w:firstLine="708"/>
        <w:rPr>
          <w:rFonts w:eastAsia="Calibri"/>
          <w:b/>
          <w:sz w:val="28"/>
          <w:szCs w:val="20"/>
          <w:lang w:val="uk-UA" w:eastAsia="uk-UA"/>
        </w:rPr>
      </w:pPr>
    </w:p>
    <w:p w:rsidR="00770CDE" w:rsidRPr="0057229C" w:rsidRDefault="006F00E2" w:rsidP="00770CDE">
      <w:pPr>
        <w:jc w:val="both"/>
        <w:rPr>
          <w:rFonts w:eastAsia="Calibri"/>
        </w:rPr>
      </w:pPr>
      <w:r>
        <w:rPr>
          <w:rFonts w:eastAsia="Calibri"/>
          <w:b/>
          <w:sz w:val="28"/>
          <w:szCs w:val="20"/>
          <w:lang w:val="uk-UA" w:eastAsia="uk-UA"/>
        </w:rPr>
        <w:t>6.</w:t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Обґрунтування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бенефіціарів</w:t>
      </w:r>
      <w:proofErr w:type="spellEnd"/>
      <w:r w:rsidR="003E374F">
        <w:rPr>
          <w:rFonts w:eastAsia="Calibri"/>
          <w:b/>
          <w:sz w:val="28"/>
          <w:szCs w:val="20"/>
          <w:lang w:val="uk-UA" w:eastAsia="uk-UA"/>
        </w:rPr>
        <w:t xml:space="preserve"> </w:t>
      </w:r>
      <w:r w:rsidR="007A212A">
        <w:rPr>
          <w:rFonts w:eastAsia="Calibri"/>
          <w:b/>
          <w:sz w:val="28"/>
          <w:szCs w:val="20"/>
          <w:lang w:val="uk-UA" w:eastAsia="uk-UA"/>
        </w:rPr>
        <w:t>проекту</w:t>
      </w:r>
      <w:r w:rsidR="00770CDE">
        <w:rPr>
          <w:sz w:val="28"/>
          <w:szCs w:val="28"/>
          <w:lang w:val="uk-UA"/>
        </w:rPr>
        <w:t xml:space="preserve"> </w:t>
      </w:r>
      <w:r w:rsidR="00770CDE" w:rsidRPr="002806AD">
        <w:rPr>
          <w:rFonts w:eastAsia="Calibri"/>
          <w:i/>
          <w:sz w:val="27"/>
          <w:szCs w:val="27"/>
        </w:rPr>
        <w:t>(</w:t>
      </w:r>
      <w:proofErr w:type="spellStart"/>
      <w:r w:rsidR="00770CDE" w:rsidRPr="002806AD">
        <w:rPr>
          <w:rFonts w:eastAsia="Calibri"/>
          <w:i/>
          <w:sz w:val="27"/>
          <w:szCs w:val="27"/>
        </w:rPr>
        <w:t>основні</w:t>
      </w:r>
      <w:proofErr w:type="spellEnd"/>
      <w:r w:rsidR="00770CDE" w:rsidRPr="002806AD">
        <w:rPr>
          <w:rFonts w:eastAsia="Calibri"/>
          <w:i/>
          <w:sz w:val="27"/>
          <w:szCs w:val="27"/>
        </w:rPr>
        <w:t xml:space="preserve"> </w:t>
      </w:r>
      <w:proofErr w:type="spellStart"/>
      <w:r w:rsidR="00770CDE" w:rsidRPr="002806AD">
        <w:rPr>
          <w:rFonts w:eastAsia="Calibri"/>
          <w:i/>
          <w:sz w:val="27"/>
          <w:szCs w:val="27"/>
        </w:rPr>
        <w:t>групи</w:t>
      </w:r>
      <w:proofErr w:type="spellEnd"/>
      <w:r w:rsidR="00770CDE" w:rsidRPr="002806AD">
        <w:rPr>
          <w:rFonts w:eastAsia="Calibri"/>
          <w:i/>
          <w:sz w:val="27"/>
          <w:szCs w:val="27"/>
        </w:rPr>
        <w:t xml:space="preserve"> </w:t>
      </w:r>
      <w:proofErr w:type="spellStart"/>
      <w:r w:rsidR="00770CDE" w:rsidRPr="002806AD">
        <w:rPr>
          <w:rFonts w:eastAsia="Calibri"/>
          <w:i/>
          <w:sz w:val="27"/>
          <w:szCs w:val="27"/>
        </w:rPr>
        <w:t>мешканців</w:t>
      </w:r>
      <w:proofErr w:type="spellEnd"/>
      <w:r w:rsidR="00770CDE" w:rsidRPr="002806AD">
        <w:rPr>
          <w:rFonts w:eastAsia="Calibri"/>
          <w:i/>
          <w:sz w:val="27"/>
          <w:szCs w:val="27"/>
        </w:rPr>
        <w:t xml:space="preserve">, </w:t>
      </w:r>
      <w:proofErr w:type="spellStart"/>
      <w:r w:rsidR="00770CDE" w:rsidRPr="002806AD">
        <w:rPr>
          <w:rFonts w:eastAsia="Calibri"/>
          <w:i/>
          <w:sz w:val="27"/>
          <w:szCs w:val="27"/>
        </w:rPr>
        <w:t>які</w:t>
      </w:r>
      <w:proofErr w:type="spellEnd"/>
      <w:r w:rsidR="00770CDE" w:rsidRPr="002806AD">
        <w:rPr>
          <w:rFonts w:eastAsia="Calibri"/>
          <w:i/>
          <w:sz w:val="27"/>
          <w:szCs w:val="27"/>
        </w:rPr>
        <w:t xml:space="preserve"> </w:t>
      </w:r>
      <w:proofErr w:type="spellStart"/>
      <w:r w:rsidR="00770CDE" w:rsidRPr="002806AD">
        <w:rPr>
          <w:rFonts w:eastAsia="Calibri"/>
          <w:i/>
          <w:sz w:val="27"/>
          <w:szCs w:val="27"/>
        </w:rPr>
        <w:t>зможуть</w:t>
      </w:r>
      <w:proofErr w:type="spellEnd"/>
      <w:r w:rsidR="00770CDE" w:rsidRPr="002806AD">
        <w:rPr>
          <w:rFonts w:eastAsia="Calibri"/>
          <w:i/>
          <w:sz w:val="27"/>
          <w:szCs w:val="27"/>
        </w:rPr>
        <w:t xml:space="preserve"> </w:t>
      </w:r>
      <w:proofErr w:type="spellStart"/>
      <w:r w:rsidR="00770CDE" w:rsidRPr="002806AD">
        <w:rPr>
          <w:rFonts w:eastAsia="Calibri"/>
          <w:i/>
          <w:sz w:val="27"/>
          <w:szCs w:val="27"/>
        </w:rPr>
        <w:t>користуватися</w:t>
      </w:r>
      <w:proofErr w:type="spellEnd"/>
      <w:r w:rsidR="00770CDE" w:rsidRPr="002806AD">
        <w:rPr>
          <w:rFonts w:eastAsia="Calibri"/>
          <w:i/>
          <w:sz w:val="27"/>
          <w:szCs w:val="27"/>
        </w:rPr>
        <w:t xml:space="preserve"> результатами проекту)</w:t>
      </w:r>
      <w:r w:rsidR="00770CDE">
        <w:rPr>
          <w:rFonts w:eastAsia="Calibri"/>
        </w:rPr>
        <w:t>:</w:t>
      </w:r>
    </w:p>
    <w:p w:rsidR="00B314DD" w:rsidRDefault="00770CDE" w:rsidP="00A63FAF">
      <w:pPr>
        <w:spacing w:before="180" w:after="180" w:line="240" w:lineRule="auto"/>
        <w:ind w:left="705"/>
        <w:jc w:val="both"/>
        <w:rPr>
          <w:sz w:val="28"/>
          <w:szCs w:val="28"/>
          <w:lang w:val="uk-UA"/>
        </w:rPr>
      </w:pPr>
      <w:r>
        <w:rPr>
          <w:rFonts w:eastAsia="Calibri"/>
        </w:rPr>
        <w:lastRenderedPageBreak/>
        <w:t xml:space="preserve">           </w:t>
      </w:r>
      <w:r w:rsidR="00A63FAF" w:rsidRPr="00EE443C">
        <w:rPr>
          <w:sz w:val="28"/>
          <w:szCs w:val="28"/>
          <w:lang w:val="uk-UA"/>
        </w:rPr>
        <w:t>Обрана локація стане центром фізичного розвитку та оздоровлення</w:t>
      </w:r>
      <w:r w:rsidR="00A63FAF">
        <w:rPr>
          <w:lang w:val="uk-UA"/>
        </w:rPr>
        <w:t xml:space="preserve"> </w:t>
      </w:r>
      <w:r w:rsidR="00A63FAF">
        <w:rPr>
          <w:sz w:val="28"/>
          <w:szCs w:val="28"/>
          <w:lang w:val="uk-UA"/>
        </w:rPr>
        <w:t>д</w:t>
      </w:r>
      <w:r w:rsidR="00A63FAF" w:rsidRPr="00BB6F3D">
        <w:rPr>
          <w:sz w:val="28"/>
          <w:szCs w:val="28"/>
          <w:lang w:val="uk-UA"/>
        </w:rPr>
        <w:t>ля</w:t>
      </w:r>
      <w:r w:rsidR="00A63FAF">
        <w:rPr>
          <w:sz w:val="28"/>
          <w:szCs w:val="28"/>
          <w:lang w:val="uk-UA"/>
        </w:rPr>
        <w:t>:</w:t>
      </w:r>
      <w:r w:rsidR="00A63FAF" w:rsidRPr="00BB6F3D">
        <w:rPr>
          <w:sz w:val="28"/>
          <w:szCs w:val="28"/>
          <w:lang w:val="uk-UA"/>
        </w:rPr>
        <w:t xml:space="preserve"> </w:t>
      </w:r>
    </w:p>
    <w:p w:rsidR="00A63FAF" w:rsidRPr="00BB6F3D" w:rsidRDefault="00A63FAF" w:rsidP="00A63FAF">
      <w:pPr>
        <w:spacing w:before="180" w:after="180" w:line="240" w:lineRule="auto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майже 300 дошкільнят - мешканців мікрорайону міста з родинами ( а це понад 800 людей, в тому числі дітей з особливими потребами);</w:t>
      </w:r>
    </w:p>
    <w:p w:rsidR="00A63FAF" w:rsidRPr="000C1887" w:rsidRDefault="00A63FAF" w:rsidP="00A63FAF">
      <w:pPr>
        <w:spacing w:before="180" w:after="18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Style w:val="ab"/>
          <w:rFonts w:eastAsiaTheme="majorEastAsia"/>
          <w:color w:val="000000"/>
          <w:sz w:val="28"/>
          <w:szCs w:val="28"/>
          <w:lang w:val="uk-UA"/>
        </w:rPr>
        <w:tab/>
      </w:r>
      <w:r>
        <w:rPr>
          <w:rStyle w:val="ab"/>
          <w:b w:val="0"/>
          <w:color w:val="000000"/>
          <w:sz w:val="28"/>
          <w:szCs w:val="28"/>
          <w:lang w:val="uk-UA"/>
        </w:rPr>
        <w:t>-</w:t>
      </w:r>
      <w:r w:rsidRPr="002F5286">
        <w:rPr>
          <w:rStyle w:val="ab"/>
          <w:b w:val="0"/>
          <w:sz w:val="28"/>
          <w:szCs w:val="28"/>
        </w:rPr>
        <w:t xml:space="preserve"> </w:t>
      </w:r>
      <w:r w:rsidRPr="002F5286">
        <w:rPr>
          <w:rStyle w:val="ab"/>
          <w:b w:val="0"/>
          <w:sz w:val="28"/>
          <w:szCs w:val="28"/>
          <w:lang w:val="uk-UA"/>
        </w:rPr>
        <w:t>239</w:t>
      </w:r>
      <w:r w:rsidRPr="002F5286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Pr="002F5286">
        <w:rPr>
          <w:rStyle w:val="ab"/>
          <w:b w:val="0"/>
          <w:color w:val="000000"/>
          <w:sz w:val="28"/>
          <w:szCs w:val="28"/>
        </w:rPr>
        <w:t>вихованців</w:t>
      </w:r>
      <w:proofErr w:type="spellEnd"/>
      <w:r>
        <w:rPr>
          <w:rStyle w:val="ab"/>
          <w:b w:val="0"/>
          <w:color w:val="000000"/>
          <w:sz w:val="28"/>
          <w:szCs w:val="28"/>
          <w:lang w:val="uk-UA"/>
        </w:rPr>
        <w:t xml:space="preserve"> </w:t>
      </w:r>
      <w:r w:rsidRPr="002F5286">
        <w:rPr>
          <w:rStyle w:val="ab"/>
          <w:b w:val="0"/>
          <w:color w:val="000000"/>
          <w:sz w:val="28"/>
          <w:szCs w:val="28"/>
          <w:lang w:val="uk-UA"/>
        </w:rPr>
        <w:t>ЗДО</w:t>
      </w:r>
      <w:r w:rsidR="00D13F02">
        <w:rPr>
          <w:rStyle w:val="ab"/>
          <w:b w:val="0"/>
          <w:color w:val="000000"/>
          <w:sz w:val="28"/>
          <w:szCs w:val="28"/>
          <w:lang w:val="uk-UA"/>
        </w:rPr>
        <w:t xml:space="preserve"> №</w:t>
      </w:r>
      <w:r>
        <w:rPr>
          <w:rStyle w:val="ab"/>
          <w:b w:val="0"/>
          <w:color w:val="000000"/>
          <w:sz w:val="28"/>
          <w:szCs w:val="28"/>
          <w:lang w:val="uk-UA"/>
        </w:rPr>
        <w:t>31 та членів їх родин;</w:t>
      </w:r>
    </w:p>
    <w:p w:rsidR="005953C0" w:rsidRPr="005953C0" w:rsidRDefault="006F00E2" w:rsidP="005953C0">
      <w:pPr>
        <w:pStyle w:val="ac"/>
        <w:shd w:val="clear" w:color="auto" w:fill="FFFFFF"/>
        <w:spacing w:before="180" w:beforeAutospacing="0" w:after="180" w:afterAutospacing="0"/>
        <w:ind w:left="142"/>
        <w:jc w:val="both"/>
        <w:rPr>
          <w:color w:val="000000"/>
          <w:sz w:val="28"/>
          <w:szCs w:val="28"/>
        </w:rPr>
      </w:pPr>
      <w:r w:rsidRPr="005953C0">
        <w:rPr>
          <w:b/>
          <w:sz w:val="28"/>
          <w:szCs w:val="28"/>
          <w:lang w:val="uk-UA"/>
        </w:rPr>
        <w:t>7. Інформація щодо очікуваних ре</w:t>
      </w:r>
      <w:r w:rsidR="003E374F" w:rsidRPr="005953C0">
        <w:rPr>
          <w:b/>
          <w:sz w:val="28"/>
          <w:szCs w:val="28"/>
          <w:lang w:val="uk-UA"/>
        </w:rPr>
        <w:t xml:space="preserve">зультатів у разі реалізації </w:t>
      </w:r>
      <w:proofErr w:type="spellStart"/>
      <w:r w:rsidR="003E374F" w:rsidRPr="005953C0">
        <w:rPr>
          <w:b/>
          <w:sz w:val="28"/>
          <w:szCs w:val="28"/>
          <w:lang w:val="uk-UA"/>
        </w:rPr>
        <w:t>проє</w:t>
      </w:r>
      <w:r w:rsidRPr="005953C0">
        <w:rPr>
          <w:b/>
          <w:sz w:val="28"/>
          <w:szCs w:val="28"/>
          <w:lang w:val="uk-UA"/>
        </w:rPr>
        <w:t>кту</w:t>
      </w:r>
      <w:proofErr w:type="spellEnd"/>
      <w:r w:rsidRPr="005953C0">
        <w:rPr>
          <w:b/>
          <w:sz w:val="28"/>
          <w:szCs w:val="28"/>
          <w:lang w:val="uk-UA"/>
        </w:rPr>
        <w:t>:</w:t>
      </w:r>
    </w:p>
    <w:p w:rsidR="00E156B7" w:rsidRDefault="00FE56FC" w:rsidP="00E15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створити сучасні умови для розваг </w:t>
      </w:r>
      <w:r w:rsidR="00A63FAF">
        <w:rPr>
          <w:sz w:val="28"/>
          <w:szCs w:val="28"/>
          <w:lang w:val="uk-UA"/>
        </w:rPr>
        <w:t xml:space="preserve">та занять на території  ігрових майданчиків:  яскраві фарби оригінальний дизайн ігрових </w:t>
      </w:r>
      <w:proofErr w:type="spellStart"/>
      <w:r w:rsidR="00A63FAF">
        <w:rPr>
          <w:sz w:val="28"/>
          <w:szCs w:val="28"/>
          <w:lang w:val="uk-UA"/>
        </w:rPr>
        <w:t>єлементів</w:t>
      </w:r>
      <w:proofErr w:type="spellEnd"/>
      <w:r w:rsidR="00A63FAF">
        <w:rPr>
          <w:sz w:val="28"/>
          <w:szCs w:val="28"/>
          <w:lang w:val="uk-UA"/>
        </w:rPr>
        <w:t xml:space="preserve">  створюють атмосферу що спонукає дітей до руху , ігор і самовираження </w:t>
      </w:r>
      <w:r>
        <w:rPr>
          <w:sz w:val="28"/>
          <w:szCs w:val="28"/>
          <w:lang w:val="uk-UA"/>
        </w:rPr>
        <w:t>;</w:t>
      </w:r>
    </w:p>
    <w:p w:rsidR="00A63FAF" w:rsidRDefault="00A63FAF" w:rsidP="00E15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формування дизайну обладнання ігрових майданчиків підкреслить особливості мікрорайону , дозволить створити гармонійне просторове середовище у структурі сучасного міста ;</w:t>
      </w:r>
    </w:p>
    <w:p w:rsidR="00FE56FC" w:rsidRDefault="00FE56FC" w:rsidP="00E15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організувати дозвілля дітей у час перебування у ЗДО</w:t>
      </w:r>
      <w:r w:rsidR="00B314DD">
        <w:rPr>
          <w:sz w:val="28"/>
          <w:szCs w:val="28"/>
          <w:lang w:val="uk-UA"/>
        </w:rPr>
        <w:t>№31</w:t>
      </w:r>
      <w:r>
        <w:rPr>
          <w:sz w:val="28"/>
          <w:szCs w:val="28"/>
          <w:lang w:val="uk-UA"/>
        </w:rPr>
        <w:t>;</w:t>
      </w:r>
    </w:p>
    <w:p w:rsidR="00FE56FC" w:rsidRDefault="00FE56FC" w:rsidP="00E15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вирішити актуальні проблеми незанятості дітей;</w:t>
      </w:r>
    </w:p>
    <w:p w:rsidR="00905B65" w:rsidRPr="00FE56FC" w:rsidRDefault="00905B65" w:rsidP="00E15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формувати фізичне, соціальне і духовне здоров'я дітей;</w:t>
      </w:r>
    </w:p>
    <w:p w:rsidR="00CD4B40" w:rsidRPr="00830602" w:rsidRDefault="00830602" w:rsidP="00830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905B6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учасний дизайнерський вигляд</w:t>
      </w:r>
      <w:r w:rsidR="00905B65">
        <w:rPr>
          <w:sz w:val="28"/>
          <w:szCs w:val="28"/>
          <w:lang w:val="uk-UA"/>
        </w:rPr>
        <w:t xml:space="preserve"> сприятиме</w:t>
      </w:r>
      <w:r>
        <w:rPr>
          <w:sz w:val="28"/>
          <w:szCs w:val="28"/>
          <w:lang w:val="uk-UA"/>
        </w:rPr>
        <w:t xml:space="preserve"> забезпеченню комфорту дітей та мешканців міста, </w:t>
      </w:r>
      <w:r w:rsidRPr="005B34A2">
        <w:rPr>
          <w:sz w:val="28"/>
          <w:szCs w:val="28"/>
          <w:lang w:val="uk-UA"/>
        </w:rPr>
        <w:t>позитивно</w:t>
      </w:r>
      <w:r>
        <w:rPr>
          <w:sz w:val="28"/>
          <w:szCs w:val="28"/>
          <w:lang w:val="uk-UA"/>
        </w:rPr>
        <w:t xml:space="preserve">  </w:t>
      </w:r>
      <w:r w:rsidRPr="005B34A2">
        <w:rPr>
          <w:sz w:val="28"/>
          <w:szCs w:val="28"/>
          <w:lang w:val="uk-UA"/>
        </w:rPr>
        <w:t>вплине на імідж закладу</w:t>
      </w:r>
      <w:r w:rsidR="00B314DD"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  <w:lang w:val="uk-UA"/>
        </w:rPr>
        <w:t>.</w:t>
      </w:r>
    </w:p>
    <w:p w:rsidR="00377644" w:rsidRDefault="00377644" w:rsidP="00267B69">
      <w:pPr>
        <w:spacing w:after="0" w:line="240" w:lineRule="auto"/>
        <w:jc w:val="center"/>
        <w:rPr>
          <w:rFonts w:eastAsia="Calibri"/>
          <w:b/>
          <w:sz w:val="28"/>
          <w:szCs w:val="25"/>
          <w:lang w:val="uk-UA" w:eastAsia="uk-UA"/>
        </w:rPr>
      </w:pPr>
    </w:p>
    <w:p w:rsidR="00377644" w:rsidRDefault="00377644" w:rsidP="00825FF4">
      <w:pPr>
        <w:spacing w:after="0" w:line="240" w:lineRule="auto"/>
        <w:rPr>
          <w:rFonts w:eastAsia="Calibri"/>
          <w:b/>
          <w:sz w:val="28"/>
          <w:szCs w:val="25"/>
          <w:lang w:val="uk-UA" w:eastAsia="uk-UA"/>
        </w:rPr>
      </w:pPr>
    </w:p>
    <w:p w:rsidR="006F00E2" w:rsidRDefault="006F00E2" w:rsidP="00267B69">
      <w:pPr>
        <w:spacing w:after="0" w:line="240" w:lineRule="auto"/>
        <w:jc w:val="center"/>
        <w:rPr>
          <w:rFonts w:eastAsia="Calibri"/>
          <w:b/>
          <w:sz w:val="28"/>
          <w:szCs w:val="25"/>
          <w:lang w:val="uk-UA" w:eastAsia="uk-UA"/>
        </w:rPr>
      </w:pPr>
      <w:r>
        <w:rPr>
          <w:rFonts w:eastAsia="Calibri"/>
          <w:b/>
          <w:sz w:val="28"/>
          <w:szCs w:val="25"/>
          <w:lang w:val="uk-UA" w:eastAsia="uk-UA"/>
        </w:rPr>
        <w:t>8. Орі</w:t>
      </w:r>
      <w:r w:rsidR="003E374F">
        <w:rPr>
          <w:rFonts w:eastAsia="Calibri"/>
          <w:b/>
          <w:sz w:val="28"/>
          <w:szCs w:val="25"/>
          <w:lang w:val="uk-UA" w:eastAsia="uk-UA"/>
        </w:rPr>
        <w:t xml:space="preserve">єнтовна вартість (кошторис) </w:t>
      </w:r>
      <w:r w:rsidR="00825FF4">
        <w:rPr>
          <w:rFonts w:eastAsia="Calibri"/>
          <w:b/>
          <w:sz w:val="28"/>
          <w:szCs w:val="25"/>
          <w:lang w:val="uk-UA" w:eastAsia="uk-UA"/>
        </w:rPr>
        <w:t>проекту</w:t>
      </w:r>
    </w:p>
    <w:p w:rsidR="00825FF4" w:rsidRDefault="00825FF4" w:rsidP="00267B69">
      <w:pPr>
        <w:spacing w:after="0" w:line="240" w:lineRule="auto"/>
        <w:jc w:val="center"/>
        <w:rPr>
          <w:rFonts w:eastAsia="Calibri"/>
          <w:sz w:val="28"/>
          <w:szCs w:val="25"/>
          <w:lang w:val="uk-UA" w:eastAsia="uk-UA"/>
        </w:rPr>
      </w:pP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27481B" w:rsidTr="00D91B80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481B" w:rsidRPr="00796FE8" w:rsidRDefault="0027481B" w:rsidP="00D13F0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96FE8">
              <w:rPr>
                <w:sz w:val="28"/>
                <w:szCs w:val="28"/>
              </w:rPr>
              <w:t>Складові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6FE8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481B" w:rsidRPr="00796FE8" w:rsidRDefault="0027481B" w:rsidP="00D13F0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96FE8">
              <w:rPr>
                <w:sz w:val="28"/>
                <w:szCs w:val="28"/>
              </w:rPr>
              <w:t>Орієнтовна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6FE8">
              <w:rPr>
                <w:sz w:val="28"/>
                <w:szCs w:val="28"/>
              </w:rPr>
              <w:t>вартість</w:t>
            </w:r>
            <w:proofErr w:type="spellEnd"/>
            <w:r w:rsidRPr="00796FE8">
              <w:rPr>
                <w:sz w:val="28"/>
                <w:szCs w:val="28"/>
              </w:rPr>
              <w:t xml:space="preserve">, </w:t>
            </w:r>
            <w:proofErr w:type="spellStart"/>
            <w:r w:rsidRPr="00796FE8">
              <w:rPr>
                <w:sz w:val="28"/>
                <w:szCs w:val="28"/>
              </w:rPr>
              <w:t>гривень</w:t>
            </w:r>
            <w:proofErr w:type="spellEnd"/>
          </w:p>
        </w:tc>
      </w:tr>
      <w:tr w:rsidR="0027481B" w:rsidTr="00D91B80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481B" w:rsidRPr="00036C6D" w:rsidRDefault="0027481B" w:rsidP="00036C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96FE8">
              <w:rPr>
                <w:sz w:val="28"/>
                <w:szCs w:val="28"/>
              </w:rPr>
              <w:t>1.</w:t>
            </w:r>
            <w:r w:rsidR="00036C6D">
              <w:rPr>
                <w:sz w:val="28"/>
                <w:szCs w:val="28"/>
                <w:lang w:val="uk-UA"/>
              </w:rPr>
              <w:t>Ігрові комплекси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81B" w:rsidRPr="00796FE8" w:rsidRDefault="00036C6D" w:rsidP="00D13F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97300</w:t>
            </w:r>
            <w:r w:rsidR="0027481B" w:rsidRPr="00796FE8">
              <w:rPr>
                <w:sz w:val="28"/>
                <w:szCs w:val="28"/>
              </w:rPr>
              <w:t xml:space="preserve"> </w:t>
            </w:r>
            <w:proofErr w:type="spellStart"/>
            <w:r w:rsidR="0027481B" w:rsidRPr="00796FE8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27481B" w:rsidTr="00D91B80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481B" w:rsidRPr="00036C6D" w:rsidRDefault="0027481B" w:rsidP="00036C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96FE8">
              <w:rPr>
                <w:sz w:val="28"/>
                <w:szCs w:val="28"/>
              </w:rPr>
              <w:t>2.</w:t>
            </w:r>
            <w:r w:rsidR="00036C6D">
              <w:rPr>
                <w:sz w:val="28"/>
                <w:szCs w:val="28"/>
                <w:lang w:val="uk-UA"/>
              </w:rPr>
              <w:t>Ігрові елементи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81B" w:rsidRPr="00796FE8" w:rsidRDefault="00036C6D" w:rsidP="00D13F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159200</w:t>
            </w:r>
            <w:r w:rsidR="0027481B" w:rsidRPr="00796FE8">
              <w:rPr>
                <w:sz w:val="28"/>
                <w:szCs w:val="28"/>
              </w:rPr>
              <w:t xml:space="preserve"> </w:t>
            </w:r>
            <w:proofErr w:type="spellStart"/>
            <w:r w:rsidR="0027481B" w:rsidRPr="00796FE8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27481B" w:rsidTr="00D91B80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481B" w:rsidRPr="00521ACD" w:rsidRDefault="0027481B" w:rsidP="00036C6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796FE8">
              <w:rPr>
                <w:sz w:val="28"/>
                <w:szCs w:val="28"/>
              </w:rPr>
              <w:t>3.</w:t>
            </w:r>
            <w:r w:rsidR="00036C6D">
              <w:rPr>
                <w:sz w:val="28"/>
                <w:szCs w:val="28"/>
                <w:lang w:val="uk-UA"/>
              </w:rPr>
              <w:t>Столи, лавки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81B" w:rsidRPr="00796FE8" w:rsidRDefault="00036C6D" w:rsidP="00D13F0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66500</w:t>
            </w:r>
            <w:r w:rsidR="0027481B" w:rsidRPr="00796FE8">
              <w:rPr>
                <w:sz w:val="28"/>
                <w:szCs w:val="28"/>
                <w:lang w:val="uk-UA"/>
              </w:rPr>
              <w:t>грн</w:t>
            </w:r>
          </w:p>
        </w:tc>
      </w:tr>
      <w:tr w:rsidR="0027481B" w:rsidTr="00D91B80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27481B" w:rsidRPr="00796FE8" w:rsidRDefault="0027481B" w:rsidP="00036C6D">
            <w:pPr>
              <w:spacing w:after="0" w:line="240" w:lineRule="auto"/>
              <w:rPr>
                <w:sz w:val="28"/>
                <w:szCs w:val="28"/>
              </w:rPr>
            </w:pPr>
            <w:r w:rsidRPr="00796FE8">
              <w:rPr>
                <w:sz w:val="28"/>
                <w:szCs w:val="28"/>
              </w:rPr>
              <w:t>4.</w:t>
            </w:r>
            <w:r w:rsidR="00325CC8">
              <w:rPr>
                <w:sz w:val="28"/>
                <w:szCs w:val="28"/>
                <w:lang w:val="uk-UA"/>
              </w:rPr>
              <w:t xml:space="preserve"> </w:t>
            </w:r>
            <w:r w:rsidR="00036C6D">
              <w:rPr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7481B" w:rsidRPr="00796FE8" w:rsidRDefault="00036C6D" w:rsidP="00596D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15000</w:t>
            </w:r>
            <w:r w:rsidR="0027481B" w:rsidRPr="00796FE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481B" w:rsidRPr="00796FE8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F00E2" w:rsidTr="00D91B80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6F00E2" w:rsidRPr="00162335" w:rsidRDefault="00830602" w:rsidP="00B431D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F00E2" w:rsidRPr="00830602" w:rsidRDefault="0096698E" w:rsidP="0065788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338000</w:t>
            </w:r>
            <w:r w:rsidR="0093212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212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657882" w:rsidRDefault="00657882" w:rsidP="00CD4B40">
      <w:pPr>
        <w:spacing w:before="120" w:after="0" w:line="240" w:lineRule="auto"/>
        <w:jc w:val="both"/>
        <w:rPr>
          <w:rFonts w:eastAsia="Calibri"/>
          <w:b/>
          <w:spacing w:val="-4"/>
          <w:sz w:val="28"/>
          <w:szCs w:val="28"/>
          <w:lang w:val="uk-UA" w:eastAsia="uk-UA"/>
        </w:rPr>
      </w:pPr>
    </w:p>
    <w:p w:rsidR="0096698E" w:rsidRDefault="0096698E" w:rsidP="00CD4B40">
      <w:pPr>
        <w:spacing w:before="120" w:after="0" w:line="240" w:lineRule="auto"/>
        <w:jc w:val="both"/>
        <w:rPr>
          <w:rFonts w:eastAsia="Calibri"/>
          <w:b/>
          <w:spacing w:val="-4"/>
          <w:sz w:val="28"/>
          <w:szCs w:val="28"/>
          <w:lang w:val="uk-UA" w:eastAsia="uk-UA"/>
        </w:rPr>
      </w:pPr>
    </w:p>
    <w:p w:rsidR="00FB34D3" w:rsidRPr="00CD4B40" w:rsidRDefault="00CD4B40" w:rsidP="00CD4B40">
      <w:pPr>
        <w:spacing w:before="120"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pacing w:val="-4"/>
          <w:sz w:val="28"/>
          <w:szCs w:val="28"/>
          <w:lang w:val="uk-UA" w:eastAsia="uk-UA"/>
        </w:rPr>
        <w:tab/>
      </w:r>
      <w:r w:rsidR="006F00E2">
        <w:rPr>
          <w:rFonts w:eastAsia="Calibri"/>
          <w:b/>
          <w:spacing w:val="-4"/>
          <w:sz w:val="28"/>
          <w:szCs w:val="28"/>
          <w:lang w:val="uk-UA" w:eastAsia="uk-UA"/>
        </w:rPr>
        <w:t xml:space="preserve">9. Список з підписами щонайменше 15 громадян України віком від </w:t>
      </w:r>
      <w:r w:rsidR="00825FF4">
        <w:rPr>
          <w:rFonts w:eastAsia="Calibri"/>
          <w:b/>
          <w:spacing w:val="-4"/>
          <w:sz w:val="28"/>
          <w:szCs w:val="28"/>
          <w:lang w:val="uk-UA" w:eastAsia="uk-UA"/>
        </w:rPr>
        <w:t xml:space="preserve"> </w:t>
      </w:r>
      <w:r w:rsidR="006F00E2">
        <w:rPr>
          <w:rFonts w:eastAsia="Calibri"/>
          <w:b/>
          <w:spacing w:val="-4"/>
          <w:sz w:val="28"/>
          <w:szCs w:val="28"/>
          <w:lang w:val="uk-UA" w:eastAsia="uk-UA"/>
        </w:rPr>
        <w:t>16 років,</w:t>
      </w:r>
      <w:r w:rsidR="006F00E2">
        <w:rPr>
          <w:rFonts w:eastAsia="Calibri"/>
          <w:sz w:val="28"/>
          <w:szCs w:val="28"/>
          <w:lang w:val="uk-UA" w:eastAsia="uk-UA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</w:t>
      </w:r>
      <w:r w:rsidR="00330EC8">
        <w:rPr>
          <w:rFonts w:eastAsia="Calibri"/>
          <w:b/>
          <w:sz w:val="28"/>
          <w:szCs w:val="28"/>
          <w:lang w:val="uk-UA" w:eastAsia="uk-UA"/>
        </w:rPr>
        <w:t xml:space="preserve">та підтримують цей </w:t>
      </w:r>
      <w:proofErr w:type="spellStart"/>
      <w:r w:rsidR="00330EC8">
        <w:rPr>
          <w:rFonts w:eastAsia="Calibri"/>
          <w:b/>
          <w:sz w:val="28"/>
          <w:szCs w:val="28"/>
          <w:lang w:val="uk-UA" w:eastAsia="uk-UA"/>
        </w:rPr>
        <w:t>проє</w:t>
      </w:r>
      <w:r w:rsidR="006F00E2">
        <w:rPr>
          <w:rFonts w:eastAsia="Calibri"/>
          <w:b/>
          <w:sz w:val="28"/>
          <w:szCs w:val="28"/>
          <w:lang w:val="uk-UA" w:eastAsia="uk-UA"/>
        </w:rPr>
        <w:t>кт</w:t>
      </w:r>
      <w:proofErr w:type="spellEnd"/>
      <w:r w:rsidR="006F00E2">
        <w:rPr>
          <w:rFonts w:eastAsia="Calibri"/>
          <w:b/>
          <w:sz w:val="28"/>
          <w:szCs w:val="28"/>
          <w:lang w:val="uk-UA" w:eastAsia="uk-UA"/>
        </w:rPr>
        <w:t xml:space="preserve"> (окрім його авторів), що додається.</w:t>
      </w:r>
      <w:r w:rsidR="006F00E2">
        <w:rPr>
          <w:rFonts w:eastAsia="Calibri"/>
          <w:sz w:val="28"/>
          <w:szCs w:val="28"/>
          <w:lang w:val="uk-UA" w:eastAsia="uk-UA"/>
        </w:rPr>
        <w:t xml:space="preserve"> Кожна додаткова</w:t>
      </w:r>
      <w:r w:rsidR="00825FF4">
        <w:rPr>
          <w:rFonts w:eastAsia="Calibri"/>
          <w:sz w:val="28"/>
          <w:szCs w:val="28"/>
          <w:lang w:val="uk-UA" w:eastAsia="uk-UA"/>
        </w:rPr>
        <w:t xml:space="preserve"> </w:t>
      </w:r>
      <w:r w:rsidR="006F00E2">
        <w:rPr>
          <w:rFonts w:eastAsia="Calibri"/>
          <w:sz w:val="28"/>
          <w:szCs w:val="28"/>
          <w:lang w:val="uk-UA" w:eastAsia="uk-UA"/>
        </w:rPr>
        <w:t xml:space="preserve">сторінка списку повинна мати таку ж форму, за </w:t>
      </w:r>
      <w:r w:rsidR="006F00E2">
        <w:rPr>
          <w:rFonts w:eastAsia="Calibri"/>
          <w:sz w:val="28"/>
          <w:szCs w:val="28"/>
          <w:lang w:val="uk-UA" w:eastAsia="uk-UA"/>
        </w:rPr>
        <w:lastRenderedPageBreak/>
        <w:t xml:space="preserve">винятком позначення наступної сторінки </w:t>
      </w:r>
      <w:r w:rsidR="006F00E2">
        <w:rPr>
          <w:rFonts w:eastAsia="Calibri"/>
          <w:i/>
          <w:sz w:val="28"/>
          <w:szCs w:val="28"/>
          <w:lang w:val="uk-UA" w:eastAsia="uk-UA"/>
        </w:rPr>
        <w:t>(необхідно додати оригінал списку в паперовій формі)</w:t>
      </w:r>
      <w:r w:rsidR="006F00E2">
        <w:rPr>
          <w:rFonts w:eastAsia="Calibri"/>
          <w:sz w:val="28"/>
          <w:szCs w:val="28"/>
          <w:lang w:val="uk-UA" w:eastAsia="uk-UA"/>
        </w:rPr>
        <w:t>.</w:t>
      </w:r>
    </w:p>
    <w:p w:rsidR="006F00E2" w:rsidRDefault="00CD4B40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ab/>
      </w:r>
      <w:r w:rsidR="006F00E2">
        <w:rPr>
          <w:rFonts w:eastAsia="Calibri"/>
          <w:b/>
          <w:sz w:val="28"/>
          <w:szCs w:val="28"/>
          <w:lang w:val="uk-UA" w:eastAsia="uk-UA"/>
        </w:rPr>
        <w:t>10. Контактні дані автора/ав</w:t>
      </w:r>
      <w:r w:rsidR="00330EC8">
        <w:rPr>
          <w:rFonts w:eastAsia="Calibri"/>
          <w:b/>
          <w:sz w:val="28"/>
          <w:szCs w:val="28"/>
          <w:lang w:val="uk-UA" w:eastAsia="uk-UA"/>
        </w:rPr>
        <w:t xml:space="preserve">торів </w:t>
      </w:r>
      <w:proofErr w:type="spellStart"/>
      <w:r w:rsidR="00330EC8">
        <w:rPr>
          <w:rFonts w:eastAsia="Calibri"/>
          <w:b/>
          <w:sz w:val="28"/>
          <w:szCs w:val="28"/>
          <w:lang w:val="uk-UA" w:eastAsia="uk-UA"/>
        </w:rPr>
        <w:t>проє</w:t>
      </w:r>
      <w:r w:rsidR="006F00E2">
        <w:rPr>
          <w:rFonts w:eastAsia="Calibri"/>
          <w:b/>
          <w:sz w:val="28"/>
          <w:szCs w:val="28"/>
          <w:lang w:val="uk-UA" w:eastAsia="uk-UA"/>
        </w:rPr>
        <w:t>кту</w:t>
      </w:r>
      <w:proofErr w:type="spellEnd"/>
      <w:r w:rsidR="006F00E2">
        <w:rPr>
          <w:rFonts w:eastAsia="Calibri"/>
          <w:b/>
          <w:sz w:val="28"/>
          <w:szCs w:val="28"/>
          <w:lang w:val="uk-UA" w:eastAsia="uk-UA"/>
        </w:rPr>
        <w:t xml:space="preserve">, які будуть загальнодоступні, у тому числі для авторів інших </w:t>
      </w:r>
      <w:proofErr w:type="spellStart"/>
      <w:r w:rsidR="006F00E2">
        <w:rPr>
          <w:rFonts w:eastAsia="Calibri"/>
          <w:b/>
          <w:sz w:val="28"/>
          <w:szCs w:val="28"/>
          <w:lang w:val="uk-UA" w:eastAsia="uk-UA"/>
        </w:rPr>
        <w:t>про</w:t>
      </w:r>
      <w:r w:rsidR="005953C0">
        <w:rPr>
          <w:rFonts w:eastAsia="Calibri"/>
          <w:b/>
          <w:sz w:val="28"/>
          <w:szCs w:val="28"/>
          <w:lang w:val="uk-UA" w:eastAsia="uk-UA"/>
        </w:rPr>
        <w:t>є</w:t>
      </w:r>
      <w:r w:rsidR="006F00E2">
        <w:rPr>
          <w:rFonts w:eastAsia="Calibri"/>
          <w:b/>
          <w:sz w:val="28"/>
          <w:szCs w:val="28"/>
          <w:lang w:val="uk-UA" w:eastAsia="uk-UA"/>
        </w:rPr>
        <w:t>ктів</w:t>
      </w:r>
      <w:proofErr w:type="spellEnd"/>
      <w:r w:rsidR="006F00E2">
        <w:rPr>
          <w:rFonts w:eastAsia="Calibri"/>
          <w:b/>
          <w:sz w:val="28"/>
          <w:szCs w:val="28"/>
          <w:lang w:val="uk-UA" w:eastAsia="uk-UA"/>
        </w:rPr>
        <w:t>, мешканців, представників засобів масової інформації, з метою обміну думками, інформацією, можливих узгоджень тощо</w:t>
      </w:r>
      <w:r w:rsidR="006F00E2">
        <w:rPr>
          <w:rFonts w:eastAsia="Calibri"/>
          <w:i/>
          <w:sz w:val="28"/>
          <w:szCs w:val="28"/>
          <w:lang w:val="uk-UA" w:eastAsia="uk-UA"/>
        </w:rPr>
        <w:t>(необхідне підкреслити)</w:t>
      </w:r>
      <w:r w:rsidR="006F00E2">
        <w:rPr>
          <w:rFonts w:eastAsia="Calibri"/>
          <w:sz w:val="28"/>
          <w:szCs w:val="28"/>
          <w:lang w:val="uk-UA" w:eastAsia="uk-UA"/>
        </w:rPr>
        <w:t>:</w:t>
      </w:r>
    </w:p>
    <w:p w:rsidR="00DA21AE" w:rsidRDefault="00DA21AE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</w:p>
    <w:p w:rsidR="00B57585" w:rsidRDefault="006F00E2" w:rsidP="00B57585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 </w:t>
      </w:r>
      <w:r w:rsidR="00B57585">
        <w:rPr>
          <w:rFonts w:eastAsia="Calibri"/>
          <w:sz w:val="28"/>
          <w:szCs w:val="28"/>
          <w:lang w:val="uk-UA" w:eastAsia="uk-UA"/>
        </w:rPr>
        <w:t>висловлюю  свою  згоду  на  використання  моєї  електронної  адреси</w:t>
      </w:r>
    </w:p>
    <w:p w:rsidR="00DA21AE" w:rsidRDefault="003916C5" w:rsidP="00B57585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hyperlink r:id="rId9" w:history="1">
        <w:r w:rsidR="00B57585" w:rsidRPr="005B34A2">
          <w:rPr>
            <w:rStyle w:val="a8"/>
            <w:rFonts w:eastAsia="Calibri"/>
            <w:b/>
            <w:sz w:val="28"/>
            <w:szCs w:val="28"/>
            <w:lang w:eastAsia="uk-UA"/>
          </w:rPr>
          <w:t xml:space="preserve"> </w:t>
        </w:r>
        <w:r w:rsidR="00B57585" w:rsidRPr="00D95DEF">
          <w:rPr>
            <w:rStyle w:val="a8"/>
            <w:rFonts w:eastAsia="Calibri"/>
            <w:b/>
            <w:sz w:val="28"/>
            <w:szCs w:val="28"/>
            <w:lang w:val="en-US" w:eastAsia="uk-UA"/>
          </w:rPr>
          <w:t>yulya</w:t>
        </w:r>
        <w:r w:rsidR="00B57585" w:rsidRPr="005B34A2">
          <w:rPr>
            <w:rStyle w:val="a8"/>
            <w:rFonts w:eastAsia="Calibri"/>
            <w:b/>
            <w:sz w:val="28"/>
            <w:szCs w:val="28"/>
            <w:lang w:eastAsia="uk-UA"/>
          </w:rPr>
          <w:t>.</w:t>
        </w:r>
        <w:r w:rsidR="00B57585" w:rsidRPr="00D95DEF">
          <w:rPr>
            <w:rStyle w:val="a8"/>
            <w:rFonts w:eastAsia="Calibri"/>
            <w:b/>
            <w:sz w:val="28"/>
            <w:szCs w:val="28"/>
            <w:lang w:val="en-US" w:eastAsia="uk-UA"/>
          </w:rPr>
          <w:t>malyk</w:t>
        </w:r>
        <w:r w:rsidR="00B57585" w:rsidRPr="005B34A2">
          <w:rPr>
            <w:rStyle w:val="a8"/>
            <w:rFonts w:eastAsia="Calibri"/>
            <w:b/>
            <w:sz w:val="28"/>
            <w:szCs w:val="28"/>
            <w:lang w:eastAsia="uk-UA"/>
          </w:rPr>
          <w:t>@</w:t>
        </w:r>
        <w:r w:rsidR="00B57585" w:rsidRPr="00D95DEF">
          <w:rPr>
            <w:rStyle w:val="a8"/>
            <w:rFonts w:eastAsia="Calibri"/>
            <w:b/>
            <w:sz w:val="28"/>
            <w:szCs w:val="28"/>
            <w:lang w:val="en-US" w:eastAsia="uk-UA"/>
          </w:rPr>
          <w:t>meta</w:t>
        </w:r>
        <w:r w:rsidR="00B57585" w:rsidRPr="005B34A2">
          <w:rPr>
            <w:rStyle w:val="a8"/>
            <w:rFonts w:eastAsia="Calibri"/>
            <w:b/>
            <w:sz w:val="28"/>
            <w:szCs w:val="28"/>
            <w:lang w:eastAsia="uk-UA"/>
          </w:rPr>
          <w:t>.</w:t>
        </w:r>
        <w:r w:rsidR="00B57585" w:rsidRPr="00D95DEF">
          <w:rPr>
            <w:rStyle w:val="a8"/>
            <w:rFonts w:eastAsia="Calibri"/>
            <w:b/>
            <w:sz w:val="28"/>
            <w:szCs w:val="28"/>
            <w:lang w:val="en-US" w:eastAsia="uk-UA"/>
          </w:rPr>
          <w:t>ua</w:t>
        </w:r>
        <w:r w:rsidR="00B57585" w:rsidRPr="00D95DEF">
          <w:rPr>
            <w:rStyle w:val="a8"/>
          </w:rPr>
          <w:t xml:space="preserve"> </w:t>
        </w:r>
      </w:hyperlink>
      <w:r w:rsidR="00B57585" w:rsidRPr="005B34A2">
        <w:rPr>
          <w:rFonts w:eastAsia="Calibri"/>
          <w:b/>
          <w:sz w:val="28"/>
          <w:szCs w:val="28"/>
          <w:u w:val="single"/>
          <w:lang w:eastAsia="uk-UA"/>
        </w:rPr>
        <w:t xml:space="preserve"> </w:t>
      </w:r>
      <w:r w:rsidR="00B57585">
        <w:rPr>
          <w:rFonts w:eastAsia="Calibri"/>
          <w:sz w:val="28"/>
          <w:szCs w:val="28"/>
          <w:lang w:val="uk-UA" w:eastAsia="uk-UA"/>
        </w:rPr>
        <w:t>для зазначених вище цілей</w:t>
      </w:r>
    </w:p>
    <w:p w:rsidR="00B57585" w:rsidRDefault="00B57585" w:rsidP="00B57585">
      <w:pPr>
        <w:spacing w:after="0" w:line="240" w:lineRule="auto"/>
        <w:jc w:val="both"/>
        <w:rPr>
          <w:rFonts w:eastAsia="Calibri"/>
          <w:b/>
          <w:sz w:val="28"/>
          <w:szCs w:val="28"/>
          <w:u w:val="single"/>
          <w:lang w:val="uk-UA" w:eastAsia="uk-UA"/>
        </w:rPr>
      </w:pPr>
    </w:p>
    <w:p w:rsidR="00DA21AE" w:rsidRDefault="006F00E2" w:rsidP="00B431D6">
      <w:pPr>
        <w:spacing w:after="0" w:line="240" w:lineRule="auto"/>
        <w:jc w:val="both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u w:val="single"/>
          <w:lang w:val="uk-UA" w:eastAsia="uk-UA"/>
        </w:rPr>
        <w:t>Підпис особи, що дає згоду на використання своєї електронної адреси</w:t>
      </w:r>
    </w:p>
    <w:p w:rsidR="00DA21AE" w:rsidRDefault="00DA21AE" w:rsidP="00B431D6">
      <w:pPr>
        <w:spacing w:after="0" w:line="240" w:lineRule="auto"/>
        <w:ind w:left="426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F4337B" w:rsidRDefault="00D4616D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___________________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Примітка:</w:t>
      </w:r>
    </w:p>
    <w:p w:rsidR="006F00E2" w:rsidRDefault="00330EC8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Контактні дані авторів </w:t>
      </w:r>
      <w:proofErr w:type="spellStart"/>
      <w:r>
        <w:rPr>
          <w:rFonts w:eastAsia="Calibri"/>
          <w:sz w:val="28"/>
          <w:szCs w:val="28"/>
          <w:lang w:val="uk-UA" w:eastAsia="uk-UA"/>
        </w:rPr>
        <w:t>проє</w:t>
      </w:r>
      <w:r w:rsidR="006F00E2">
        <w:rPr>
          <w:rFonts w:eastAsia="Calibri"/>
          <w:sz w:val="28"/>
          <w:szCs w:val="28"/>
          <w:lang w:val="uk-UA" w:eastAsia="uk-UA"/>
        </w:rPr>
        <w:t>ктів</w:t>
      </w:r>
      <w:proofErr w:type="spellEnd"/>
      <w:r w:rsidR="006F00E2">
        <w:rPr>
          <w:rFonts w:eastAsia="Calibri"/>
          <w:sz w:val="28"/>
          <w:szCs w:val="28"/>
          <w:lang w:val="uk-UA" w:eastAsia="uk-UA"/>
        </w:rPr>
        <w:t xml:space="preserve"> (тільки для Херсонської міської ради) зазначаються на зворотній сторінці бланка-заявки, яка є недоступною для громадськості.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11. Інші додатки</w:t>
      </w:r>
      <w:r>
        <w:rPr>
          <w:rFonts w:eastAsia="Calibri"/>
          <w:sz w:val="28"/>
          <w:szCs w:val="28"/>
          <w:lang w:val="uk-UA" w:eastAsia="uk-UA"/>
        </w:rPr>
        <w:t xml:space="preserve"> (якщо необхідно):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фотогра</w:t>
      </w:r>
      <w:r w:rsidR="00162335">
        <w:rPr>
          <w:rFonts w:eastAsia="Calibri"/>
          <w:sz w:val="28"/>
          <w:szCs w:val="28"/>
          <w:lang w:val="uk-UA" w:eastAsia="uk-UA"/>
        </w:rPr>
        <w:t xml:space="preserve">фія/ї, які стосуються цього </w:t>
      </w:r>
      <w:proofErr w:type="spellStart"/>
      <w:r w:rsidR="00162335">
        <w:rPr>
          <w:rFonts w:eastAsia="Calibri"/>
          <w:sz w:val="28"/>
          <w:szCs w:val="28"/>
          <w:lang w:val="uk-UA" w:eastAsia="uk-UA"/>
        </w:rPr>
        <w:t>проє</w:t>
      </w:r>
      <w:r>
        <w:rPr>
          <w:rFonts w:eastAsia="Calibri"/>
          <w:sz w:val="28"/>
          <w:szCs w:val="28"/>
          <w:lang w:val="uk-UA" w:eastAsia="uk-UA"/>
        </w:rPr>
        <w:t>кту</w:t>
      </w:r>
      <w:proofErr w:type="spellEnd"/>
      <w:r>
        <w:rPr>
          <w:rFonts w:eastAsia="Calibri"/>
          <w:sz w:val="28"/>
          <w:szCs w:val="28"/>
          <w:lang w:val="uk-UA" w:eastAsia="uk-UA"/>
        </w:rPr>
        <w:t>,</w:t>
      </w:r>
    </w:p>
    <w:p w:rsidR="00F4337B" w:rsidRDefault="00F4337B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</w:p>
    <w:p w:rsidR="0096698E" w:rsidRDefault="0096698E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</w:p>
    <w:p w:rsidR="0096698E" w:rsidRPr="00F4337B" w:rsidRDefault="0096698E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</w:p>
    <w:p w:rsidR="00CA4B39" w:rsidRDefault="00CA4B39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CA4B39" w:rsidRDefault="00CA4B39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CA4B39" w:rsidRDefault="00CA4B39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6C6D" w:rsidRDefault="00036C6D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6C6D" w:rsidRDefault="00036C6D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6C6D" w:rsidRDefault="00036C6D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6C6D" w:rsidRDefault="00036C6D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6C6D" w:rsidRDefault="00036C6D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6C6D" w:rsidRDefault="00036C6D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6C6D" w:rsidRDefault="00036C6D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6C6D" w:rsidRDefault="00036C6D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6C6D" w:rsidRDefault="00036C6D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6C6D" w:rsidRDefault="00036C6D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036C6D" w:rsidRDefault="00036C6D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  <w:bookmarkStart w:id="0" w:name="_GoBack"/>
      <w:bookmarkEnd w:id="0"/>
    </w:p>
    <w:p w:rsidR="00CA4B39" w:rsidRDefault="00CA4B39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CA4B39" w:rsidRDefault="00CA4B39" w:rsidP="00CA4B39">
      <w:pPr>
        <w:rPr>
          <w:noProof/>
          <w:lang w:eastAsia="ru-RU"/>
        </w:rPr>
      </w:pPr>
      <w:r>
        <w:rPr>
          <w:b/>
          <w:noProof/>
          <w:lang w:val="uk-UA" w:eastAsia="uk-UA"/>
        </w:rPr>
        <w:lastRenderedPageBreak/>
        <w:drawing>
          <wp:inline distT="0" distB="0" distL="0" distR="0">
            <wp:extent cx="4695825" cy="2667000"/>
            <wp:effectExtent l="19050" t="0" r="9525" b="0"/>
            <wp:docPr id="27" name="Рисунок 1" descr="https://kinderland.in.ua/image/cache/data-news-457-2-ik-kroshka-enot-2-ik-3860h3240h1850n-gorka-900n-5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inderland.in.ua/image/cache/data-news-457-2-ik-kroshka-enot-2-ik-3860h3240h1850n-gorka-900n-5-750x6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352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>
      <w:r>
        <w:rPr>
          <w:noProof/>
          <w:lang w:val="uk-UA" w:eastAsia="uk-UA"/>
        </w:rPr>
        <w:drawing>
          <wp:inline distT="0" distB="0" distL="0" distR="0">
            <wp:extent cx="4552950" cy="3000375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/>
    <w:p w:rsidR="00CA4B39" w:rsidRDefault="00CA4B39" w:rsidP="00CA4B39">
      <w:pPr>
        <w:rPr>
          <w:noProof/>
          <w:lang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4286250" cy="2343150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/>
    <w:p w:rsidR="00CA4B39" w:rsidRDefault="00CA4B39" w:rsidP="00CA4B39">
      <w:r>
        <w:t xml:space="preserve">  </w:t>
      </w:r>
    </w:p>
    <w:p w:rsidR="00CA4B39" w:rsidRDefault="00CA4B39" w:rsidP="00CA4B39">
      <w:r>
        <w:rPr>
          <w:noProof/>
          <w:lang w:val="uk-UA" w:eastAsia="uk-UA"/>
        </w:rPr>
        <w:lastRenderedPageBreak/>
        <w:drawing>
          <wp:inline distT="0" distB="0" distL="0" distR="0">
            <wp:extent cx="3790950" cy="2533650"/>
            <wp:effectExtent l="1905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>
      <w:r>
        <w:rPr>
          <w:noProof/>
          <w:lang w:val="uk-UA" w:eastAsia="uk-UA"/>
        </w:rPr>
        <w:drawing>
          <wp:inline distT="0" distB="0" distL="0" distR="0">
            <wp:extent cx="4133850" cy="2552700"/>
            <wp:effectExtent l="19050" t="0" r="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>
      <w:r>
        <w:rPr>
          <w:noProof/>
          <w:lang w:val="uk-UA" w:eastAsia="uk-UA"/>
        </w:rPr>
        <w:drawing>
          <wp:inline distT="0" distB="0" distL="0" distR="0">
            <wp:extent cx="4733925" cy="3067050"/>
            <wp:effectExtent l="19050" t="0" r="9525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>
      <w:r>
        <w:rPr>
          <w:noProof/>
          <w:lang w:val="uk-UA" w:eastAsia="uk-UA"/>
        </w:rPr>
        <w:lastRenderedPageBreak/>
        <w:drawing>
          <wp:inline distT="0" distB="0" distL="0" distR="0">
            <wp:extent cx="3924300" cy="2457450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>
      <w:r>
        <w:rPr>
          <w:noProof/>
          <w:lang w:val="uk-UA" w:eastAsia="uk-UA"/>
        </w:rPr>
        <w:drawing>
          <wp:inline distT="0" distB="0" distL="0" distR="0">
            <wp:extent cx="4162425" cy="2571750"/>
            <wp:effectExtent l="19050" t="0" r="952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>
      <w:r>
        <w:rPr>
          <w:noProof/>
          <w:lang w:val="uk-UA" w:eastAsia="uk-UA"/>
        </w:rPr>
        <w:drawing>
          <wp:inline distT="0" distB="0" distL="0" distR="0">
            <wp:extent cx="3905250" cy="24003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/>
    <w:p w:rsidR="00CA4B39" w:rsidRDefault="00CA4B39" w:rsidP="00CA4B39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362575" cy="3952875"/>
            <wp:effectExtent l="19050" t="0" r="9525" b="0"/>
            <wp:docPr id="15" name="Рисунок 15" descr="IMG-5b28ef821394fcf3de76ec6bba389461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5b28ef821394fcf3de76ec6bba389461-V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2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343525" cy="3238500"/>
            <wp:effectExtent l="19050" t="0" r="9525" b="0"/>
            <wp:docPr id="16" name="Рисунок 16" descr="IMG-6d33f9ce2008b1331ce7a4ae40081ce3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-6d33f9ce2008b1331ce7a4ae40081ce3-V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9179" b="2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/>
    <w:p w:rsidR="00CA4B39" w:rsidRDefault="00CA4B39" w:rsidP="00CA4B39">
      <w:pPr>
        <w:rPr>
          <w:lang w:val="uk-UA"/>
        </w:rPr>
      </w:pPr>
    </w:p>
    <w:p w:rsidR="00CA4B39" w:rsidRPr="008F72FA" w:rsidRDefault="00CA4B39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sectPr w:rsidR="00CA4B39" w:rsidRPr="008F72FA" w:rsidSect="00E457F4">
      <w:pgSz w:w="11906" w:h="16838"/>
      <w:pgMar w:top="567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4F" w:rsidRDefault="00EF764F" w:rsidP="00C87C6A">
      <w:pPr>
        <w:spacing w:after="0" w:line="240" w:lineRule="auto"/>
      </w:pPr>
      <w:r>
        <w:separator/>
      </w:r>
    </w:p>
  </w:endnote>
  <w:endnote w:type="continuationSeparator" w:id="0">
    <w:p w:rsidR="00EF764F" w:rsidRDefault="00EF764F" w:rsidP="00C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4F" w:rsidRDefault="00EF764F" w:rsidP="00C87C6A">
      <w:pPr>
        <w:spacing w:after="0" w:line="240" w:lineRule="auto"/>
      </w:pPr>
      <w:r>
        <w:separator/>
      </w:r>
    </w:p>
  </w:footnote>
  <w:footnote w:type="continuationSeparator" w:id="0">
    <w:p w:rsidR="00EF764F" w:rsidRDefault="00EF764F" w:rsidP="00C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77F"/>
    <w:multiLevelType w:val="multilevel"/>
    <w:tmpl w:val="07F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14282"/>
    <w:multiLevelType w:val="hybridMultilevel"/>
    <w:tmpl w:val="3E547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B0CEF"/>
    <w:multiLevelType w:val="hybridMultilevel"/>
    <w:tmpl w:val="A07C5A74"/>
    <w:lvl w:ilvl="0" w:tplc="260E5C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484CD9"/>
    <w:multiLevelType w:val="hybridMultilevel"/>
    <w:tmpl w:val="C00050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622A"/>
    <w:multiLevelType w:val="multilevel"/>
    <w:tmpl w:val="54E2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A6E4E"/>
    <w:multiLevelType w:val="multilevel"/>
    <w:tmpl w:val="E26E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24BD8"/>
    <w:multiLevelType w:val="hybridMultilevel"/>
    <w:tmpl w:val="55B22212"/>
    <w:lvl w:ilvl="0" w:tplc="6B0AF9BC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164D0F"/>
    <w:multiLevelType w:val="hybridMultilevel"/>
    <w:tmpl w:val="1A7C898C"/>
    <w:lvl w:ilvl="0" w:tplc="260E5C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86052"/>
    <w:multiLevelType w:val="multilevel"/>
    <w:tmpl w:val="C5A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C136A"/>
    <w:multiLevelType w:val="multilevel"/>
    <w:tmpl w:val="DDE8895A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C13B5"/>
    <w:multiLevelType w:val="hybridMultilevel"/>
    <w:tmpl w:val="84F4F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2D5C93"/>
    <w:multiLevelType w:val="hybridMultilevel"/>
    <w:tmpl w:val="123CDA28"/>
    <w:lvl w:ilvl="0" w:tplc="05748D94">
      <w:start w:val="14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5D9733E2"/>
    <w:multiLevelType w:val="multilevel"/>
    <w:tmpl w:val="3CAE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17ADA"/>
    <w:multiLevelType w:val="multilevel"/>
    <w:tmpl w:val="9CE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A530B"/>
    <w:multiLevelType w:val="multilevel"/>
    <w:tmpl w:val="0AB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31074"/>
    <w:multiLevelType w:val="multilevel"/>
    <w:tmpl w:val="EB3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4"/>
  </w:num>
  <w:num w:numId="5">
    <w:abstractNumId w:val="8"/>
  </w:num>
  <w:num w:numId="6">
    <w:abstractNumId w:val="15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6B"/>
    <w:rsid w:val="00036C6D"/>
    <w:rsid w:val="000537D4"/>
    <w:rsid w:val="00056A3C"/>
    <w:rsid w:val="00063DF4"/>
    <w:rsid w:val="00097390"/>
    <w:rsid w:val="000B50E6"/>
    <w:rsid w:val="000D6C4A"/>
    <w:rsid w:val="000E2789"/>
    <w:rsid w:val="000E3AC5"/>
    <w:rsid w:val="000E55EC"/>
    <w:rsid w:val="001171F3"/>
    <w:rsid w:val="00151718"/>
    <w:rsid w:val="00162335"/>
    <w:rsid w:val="001F628D"/>
    <w:rsid w:val="00213D25"/>
    <w:rsid w:val="00217DCA"/>
    <w:rsid w:val="00231626"/>
    <w:rsid w:val="00250F27"/>
    <w:rsid w:val="002574B5"/>
    <w:rsid w:val="00267B69"/>
    <w:rsid w:val="002726E7"/>
    <w:rsid w:val="0027481B"/>
    <w:rsid w:val="002763C3"/>
    <w:rsid w:val="00325CC8"/>
    <w:rsid w:val="00330EC8"/>
    <w:rsid w:val="003364A0"/>
    <w:rsid w:val="003752EC"/>
    <w:rsid w:val="00376914"/>
    <w:rsid w:val="00377644"/>
    <w:rsid w:val="003B2FA6"/>
    <w:rsid w:val="003E374F"/>
    <w:rsid w:val="00424130"/>
    <w:rsid w:val="0042689A"/>
    <w:rsid w:val="0044415F"/>
    <w:rsid w:val="004648D9"/>
    <w:rsid w:val="004A2E45"/>
    <w:rsid w:val="004C0914"/>
    <w:rsid w:val="004F28A9"/>
    <w:rsid w:val="005052AB"/>
    <w:rsid w:val="00521ACD"/>
    <w:rsid w:val="00535C73"/>
    <w:rsid w:val="00540ADA"/>
    <w:rsid w:val="005864E7"/>
    <w:rsid w:val="005953C0"/>
    <w:rsid w:val="00596D7F"/>
    <w:rsid w:val="00597647"/>
    <w:rsid w:val="005B34A2"/>
    <w:rsid w:val="005B56D0"/>
    <w:rsid w:val="005E4A9D"/>
    <w:rsid w:val="005E74B7"/>
    <w:rsid w:val="005F6577"/>
    <w:rsid w:val="00614A9B"/>
    <w:rsid w:val="0061592D"/>
    <w:rsid w:val="006323B9"/>
    <w:rsid w:val="00657882"/>
    <w:rsid w:val="00666943"/>
    <w:rsid w:val="006700A5"/>
    <w:rsid w:val="00691807"/>
    <w:rsid w:val="006C2BBB"/>
    <w:rsid w:val="006D583B"/>
    <w:rsid w:val="006E6B54"/>
    <w:rsid w:val="006F00E2"/>
    <w:rsid w:val="006F2672"/>
    <w:rsid w:val="007002AB"/>
    <w:rsid w:val="00726504"/>
    <w:rsid w:val="00756217"/>
    <w:rsid w:val="00770CDE"/>
    <w:rsid w:val="00781B5E"/>
    <w:rsid w:val="00785030"/>
    <w:rsid w:val="007A212A"/>
    <w:rsid w:val="007D2DD0"/>
    <w:rsid w:val="00825FF4"/>
    <w:rsid w:val="00830602"/>
    <w:rsid w:val="008336C6"/>
    <w:rsid w:val="00854CA8"/>
    <w:rsid w:val="00874CA5"/>
    <w:rsid w:val="00885801"/>
    <w:rsid w:val="00893366"/>
    <w:rsid w:val="008F72FA"/>
    <w:rsid w:val="00905B65"/>
    <w:rsid w:val="00931CF7"/>
    <w:rsid w:val="00932127"/>
    <w:rsid w:val="00944028"/>
    <w:rsid w:val="0096698E"/>
    <w:rsid w:val="00967CD9"/>
    <w:rsid w:val="0099607E"/>
    <w:rsid w:val="009A6430"/>
    <w:rsid w:val="009E45AF"/>
    <w:rsid w:val="00A222F8"/>
    <w:rsid w:val="00A3346B"/>
    <w:rsid w:val="00A6252C"/>
    <w:rsid w:val="00A637D5"/>
    <w:rsid w:val="00A63FAF"/>
    <w:rsid w:val="00A71702"/>
    <w:rsid w:val="00A94C64"/>
    <w:rsid w:val="00AB26C5"/>
    <w:rsid w:val="00AC7944"/>
    <w:rsid w:val="00AF2C4C"/>
    <w:rsid w:val="00B314DD"/>
    <w:rsid w:val="00B431D6"/>
    <w:rsid w:val="00B57585"/>
    <w:rsid w:val="00BD0227"/>
    <w:rsid w:val="00BD1451"/>
    <w:rsid w:val="00BD1BC1"/>
    <w:rsid w:val="00BD38E1"/>
    <w:rsid w:val="00BE7CAE"/>
    <w:rsid w:val="00C24EB4"/>
    <w:rsid w:val="00C35AAC"/>
    <w:rsid w:val="00C42933"/>
    <w:rsid w:val="00C4556A"/>
    <w:rsid w:val="00C70F9F"/>
    <w:rsid w:val="00C71620"/>
    <w:rsid w:val="00C81CBF"/>
    <w:rsid w:val="00C87C6A"/>
    <w:rsid w:val="00C910B3"/>
    <w:rsid w:val="00CA4B39"/>
    <w:rsid w:val="00CB1288"/>
    <w:rsid w:val="00CD4B40"/>
    <w:rsid w:val="00CD5F88"/>
    <w:rsid w:val="00D03EFB"/>
    <w:rsid w:val="00D13F02"/>
    <w:rsid w:val="00D2002D"/>
    <w:rsid w:val="00D4616D"/>
    <w:rsid w:val="00D77F78"/>
    <w:rsid w:val="00D81582"/>
    <w:rsid w:val="00D91B80"/>
    <w:rsid w:val="00DA21AE"/>
    <w:rsid w:val="00DA604D"/>
    <w:rsid w:val="00DE0979"/>
    <w:rsid w:val="00DE1BC6"/>
    <w:rsid w:val="00DF4EF2"/>
    <w:rsid w:val="00E07A05"/>
    <w:rsid w:val="00E149B4"/>
    <w:rsid w:val="00E156B7"/>
    <w:rsid w:val="00E33F59"/>
    <w:rsid w:val="00E457F4"/>
    <w:rsid w:val="00E71A5C"/>
    <w:rsid w:val="00E75EB7"/>
    <w:rsid w:val="00EA4605"/>
    <w:rsid w:val="00EF51E5"/>
    <w:rsid w:val="00EF764F"/>
    <w:rsid w:val="00F00B42"/>
    <w:rsid w:val="00F4337B"/>
    <w:rsid w:val="00F533E3"/>
    <w:rsid w:val="00F76BF1"/>
    <w:rsid w:val="00FA0E59"/>
    <w:rsid w:val="00FB34D3"/>
    <w:rsid w:val="00FB45C7"/>
    <w:rsid w:val="00FE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E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4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4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C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C6A"/>
  </w:style>
  <w:style w:type="paragraph" w:styleId="a6">
    <w:name w:val="footer"/>
    <w:basedOn w:val="a"/>
    <w:link w:val="a7"/>
    <w:uiPriority w:val="99"/>
    <w:unhideWhenUsed/>
    <w:rsid w:val="00C87C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C6A"/>
  </w:style>
  <w:style w:type="character" w:customStyle="1" w:styleId="20">
    <w:name w:val="Заголовок 2 Знак"/>
    <w:basedOn w:val="a0"/>
    <w:link w:val="2"/>
    <w:uiPriority w:val="9"/>
    <w:semiHidden/>
    <w:rsid w:val="00063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063DF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DF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E7CAE"/>
    <w:rPr>
      <w:b/>
      <w:bCs/>
    </w:rPr>
  </w:style>
  <w:style w:type="paragraph" w:styleId="ac">
    <w:name w:val="Normal (Web)"/>
    <w:basedOn w:val="a"/>
    <w:uiPriority w:val="99"/>
    <w:unhideWhenUsed/>
    <w:rsid w:val="00267B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F7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4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7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6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0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553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78323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82362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53003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6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5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3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12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0" w:color="88B04B"/>
                            <w:left w:val="single" w:sz="6" w:space="0" w:color="88B04B"/>
                            <w:bottom w:val="single" w:sz="6" w:space="0" w:color="88B04B"/>
                            <w:right w:val="single" w:sz="6" w:space="0" w:color="88B04B"/>
                          </w:divBdr>
                          <w:divsChild>
                            <w:div w:id="9234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45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031">
                  <w:marLeft w:val="51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21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3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%20yulya.malyk@meta.ua%20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2E3F-5B4B-44E1-B612-73F97FED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9</Pages>
  <Words>4344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48</cp:revision>
  <cp:lastPrinted>2021-07-08T09:09:00Z</cp:lastPrinted>
  <dcterms:created xsi:type="dcterms:W3CDTF">2020-05-26T11:42:00Z</dcterms:created>
  <dcterms:modified xsi:type="dcterms:W3CDTF">2021-07-16T09:19:00Z</dcterms:modified>
</cp:coreProperties>
</file>