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МЕМОРАНДУМ ПРО ВЗАЄМОРОЗУМІННЯ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м. Херсон</w:t>
        <w:tab/>
        <w:t xml:space="preserve">                                                               « ____» _____________ 2021 року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____________________________(Організація), в особі голови ______________________, що діє на підставі Статуту (далі Сторона 1), з однієї сторони, та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____________________________________________________________________________________, в особі _______________________________________________, що діє на підставі ____________ (далі Сторона 2), (надалі разом іменовані «Сторони» та кожна окремо – «Сторона»),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для ефективної реалізації </w:t>
      </w:r>
      <w:r w:rsidDel="00000000" w:rsidR="00000000" w:rsidRPr="00000000">
        <w:rPr>
          <w:rtl w:val="0"/>
        </w:rPr>
        <w:t xml:space="preserve">проєкту</w:t>
      </w:r>
      <w:r w:rsidDel="00000000" w:rsidR="00000000" w:rsidRPr="00000000">
        <w:rPr>
          <w:rtl w:val="0"/>
        </w:rPr>
        <w:t xml:space="preserve"> «Острівець безпеки» з метою долучитися до соціально-відповідальної місії – надання допомоги дітям у стресовій ситуації,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усвідомлюючи, що впровадження заходів, що спрямовані на захист прав та інтересів дітей та надання їм необхідної допомоги у стресових ситуаціях,відповідає інтересам обох Сторін; та визнаючи важливість збільшення рівня безпеки у місті Херсон, створення осередків надання допомоги та підтримки дітей у стресових для них ситуаціях для запобігання порушення прав та інтересів дітей,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Сторони уклали цей Меморандум про взаєморозуміння (далі – Меморандум) про таке: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1.</w:t>
        <w:tab/>
        <w:t xml:space="preserve">Предмет Меморандуму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1.1</w:t>
        <w:tab/>
        <w:t xml:space="preserve">Підписанням цього Меморандуму Сторони засвідчують, що мають на меті допомогти дітям у стресових ситуаціях в рамках </w:t>
      </w:r>
      <w:r w:rsidDel="00000000" w:rsidR="00000000" w:rsidRPr="00000000">
        <w:rPr>
          <w:rtl w:val="0"/>
        </w:rPr>
        <w:t xml:space="preserve">проєкту</w:t>
      </w:r>
      <w:r w:rsidDel="00000000" w:rsidR="00000000" w:rsidRPr="00000000">
        <w:rPr>
          <w:rtl w:val="0"/>
        </w:rPr>
        <w:t xml:space="preserve"> «Острівець безпеки».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1.2</w:t>
        <w:tab/>
        <w:t xml:space="preserve">Очікуваний результат: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ab/>
        <w:t xml:space="preserve">а. збільшення рівня безпеки та уваги у місті Херсон до дітей;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ab/>
        <w:t xml:space="preserve">б. стимулювання більш глибинної взаємодії у Херсонській громаді, шляхом спільного вирішення проблем самої громади, що сприятиме у свою чергу саморозвитку та свідомості громади;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ab/>
        <w:t xml:space="preserve">в. покращення обміну інформацією між силовими структурами та дитиною(позаяк посередником у цьому процесі буде виступати доросла особа, яка </w:t>
      </w:r>
      <w:r w:rsidDel="00000000" w:rsidR="00000000" w:rsidRPr="00000000">
        <w:rPr>
          <w:rtl w:val="0"/>
        </w:rPr>
        <w:t xml:space="preserve">зможе</w:t>
      </w:r>
      <w:r w:rsidDel="00000000" w:rsidR="00000000" w:rsidRPr="00000000">
        <w:rPr>
          <w:rtl w:val="0"/>
        </w:rPr>
        <w:t xml:space="preserve"> чітко сформулювати обставини і, наприклад, отримати інформацію до приїзду патрульних, що в свою чергу зменшить час реагування на подію останніх). 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1.3</w:t>
        <w:tab/>
        <w:t xml:space="preserve">Цим меморандумом передбачені окремо визначені стресові ситуації, які можуть статися з дітьми, а саме: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ab/>
        <w:t xml:space="preserve">дитина загубилася на вулиці;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ab/>
        <w:t xml:space="preserve">не </w:t>
      </w:r>
      <w:r w:rsidDel="00000000" w:rsidR="00000000" w:rsidRPr="00000000">
        <w:rPr>
          <w:rtl w:val="0"/>
        </w:rPr>
        <w:t xml:space="preserve">може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додзвонитися</w:t>
      </w:r>
      <w:r w:rsidDel="00000000" w:rsidR="00000000" w:rsidRPr="00000000">
        <w:rPr>
          <w:rtl w:val="0"/>
        </w:rPr>
        <w:t xml:space="preserve"> батькам;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ab/>
        <w:t xml:space="preserve">дитину переслідують незнайомі люди;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ab/>
        <w:t xml:space="preserve">застали несприятливі погодні умови;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ab/>
        <w:t xml:space="preserve">зіткнення з булінгом;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ab/>
        <w:t xml:space="preserve">дитина </w:t>
      </w:r>
      <w:r w:rsidDel="00000000" w:rsidR="00000000" w:rsidRPr="00000000">
        <w:rPr>
          <w:rtl w:val="0"/>
        </w:rPr>
        <w:t xml:space="preserve">розгубилася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ab/>
        <w:t xml:space="preserve">інше.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2.</w:t>
        <w:tab/>
        <w:t xml:space="preserve">Напрямки співпраці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2.1</w:t>
        <w:tab/>
        <w:t xml:space="preserve">Для практичної реалізації положень цього Меморандуму Сторони домовились: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ab/>
        <w:t xml:space="preserve">а. стати Пунктом допомоги дітям і розмістити на вхідних дверях Логотип «Острівець безпеки»;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ab/>
        <w:t xml:space="preserve">б. взяти на себе соціально-важливу та відповідальну місію і надати допомогу дітям, якщо вона буде необхідною і діти </w:t>
      </w:r>
      <w:r w:rsidDel="00000000" w:rsidR="00000000" w:rsidRPr="00000000">
        <w:rPr>
          <w:rtl w:val="0"/>
        </w:rPr>
        <w:t xml:space="preserve">звернуться</w:t>
      </w:r>
      <w:r w:rsidDel="00000000" w:rsidR="00000000" w:rsidRPr="00000000">
        <w:rPr>
          <w:rtl w:val="0"/>
        </w:rPr>
        <w:t xml:space="preserve"> за допомогою;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ab/>
        <w:t xml:space="preserve">в. Сторона 1 забезпечує Сторону 2 логотипом у вигляді наліпки;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ab/>
        <w:t xml:space="preserve">г. Сторона 1 проводить навчання, інструктажі для вироблення алгоритму дій для Сторони 2 вирішення нетипової ситуації, яка трапилася з дитиною, яка потребує допомоги;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ab/>
        <w:t xml:space="preserve">д. Сторона 1 готує методичні рекомендації та інші інформаційні матеріали, необхідні для спільної роботи;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ab/>
        <w:t xml:space="preserve">е. Сторони здійснюють будь-які інші форми співпраці, що попередньо узгоджені ними.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          є. Сторона 2 зобов'язується забезпечувати точку допомоги дітям всім необхідним після завершення строку фінансування проєкту за рахунок місцевого бюджету.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3.</w:t>
        <w:tab/>
        <w:t xml:space="preserve">Взаємодія сторін 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3.1</w:t>
        <w:tab/>
        <w:t xml:space="preserve">У рамках цього Меморандуму Сторони керуються законодавством України і здійснюють взаємодію на принципах рівноправності, відкритості та доброчесності.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3.2</w:t>
        <w:tab/>
        <w:t xml:space="preserve">Сторони взаємодіють один з одним з питань виконання пунктів даного Меморандуму через уповноважених представників, делегованих Сторонами, для розгляду виникаючих питань і проведення спільних дій.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3.3</w:t>
        <w:tab/>
        <w:t xml:space="preserve">Сторони інформуватимуть і консультуватимуть одна одну з питань спільних інтересів, пов'язаних з реалізацією положень цього Меморандуму.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3.4</w:t>
        <w:tab/>
        <w:t xml:space="preserve">Сторони </w:t>
      </w:r>
      <w:r w:rsidDel="00000000" w:rsidR="00000000" w:rsidRPr="00000000">
        <w:rPr>
          <w:rtl w:val="0"/>
        </w:rPr>
        <w:t xml:space="preserve">узгоджуватимуть</w:t>
      </w:r>
      <w:r w:rsidDel="00000000" w:rsidR="00000000" w:rsidRPr="00000000">
        <w:rPr>
          <w:rtl w:val="0"/>
        </w:rPr>
        <w:t xml:space="preserve"> дії, проводитимуть обмін інформацією та даними (збір, аналіз), а також забезпечуватимуть розповсюдження інформації та даних в спільних інтересах.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3.5</w:t>
        <w:tab/>
        <w:t xml:space="preserve">Сторони можуть скликати зустрічі у відповідні строки для узгодження, обговорення, перегляду заходів, які мають бути здійснені відповідно до Меморандуму, та планувати подальші дії.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3.6</w:t>
        <w:tab/>
        <w:t xml:space="preserve">Сторони домовилися підтримувати ділові контакти та вживати всіх необхідних заходів для забезпечення ефективності ділових зв’язків, сприяти розвитку та забезпечення досягнення зазначених в Меморандумі цілей.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3.7</w:t>
        <w:tab/>
        <w:t xml:space="preserve">Сторони домовилися користуватися та обмінюватися інформацією в межах цього Меморандуму в узгоджених форматах та відповідно до чинного законодавства України.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3.8</w:t>
        <w:tab/>
        <w:t xml:space="preserve">При здійсненні цього Меморандуму, Сторони гарантують конфіденційність інформації, що передається один одному і зобов'язуються не розголошувати і не передавати отриману ними інформацію третім особам, за винятком випадків, передбачених законодавчими актами України та письмової згоди іншої Сторони.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4.</w:t>
        <w:tab/>
        <w:t xml:space="preserve">Прикінцеві положення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4.1 Меморандум вступає в силу з моменту його підписання уповноваженими представниками Сторін. Дія Меморандуму продовжується, доки Сторони зацікавлені у співробітництві.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4.2 Зміни та доповнення до Меморандуму вносяться у письмовій формі за взаємною згодою Сторін і є невід'ємною частиною цього Меморандуму.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4.3 Будь-які суперечки між Сторонами щодо тлумачення та застосування положень даного Меморандуму вирішуються шляхом консультацій або переговорів між Сторонами.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4.4 Сторони, що підписали або приєдналися до Меморандуму докладають максимально зусиль для виконання його умов.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4.5 У разі систематичного невиконання умов Меморандуму Координатор в односторонньому порядку може виключити Учасника з даного Меморандуму попередивши Учасника про такі наміри за 5 календарних днів.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4.6 Меморандум укладено українською мовою у 2-ох примірниках для кожної зі Сторін Меморандуму. Усі підписані примірники Меморандуму мають однакову юридичну силу.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5.</w:t>
        <w:tab/>
        <w:t xml:space="preserve">Місцезнаходження та реквізити сторін: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2805.38085937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Сторона 1: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Юридична адреса: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Код ЄДРПОУ: 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______________________/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Сторона 2: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Юридична адреса: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Код ЄДРПОУ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______________________/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