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u w:val="single"/>
          <w:shd w:fill="auto" w:val="clear"/>
        </w:rPr>
        <w:t xml:space="preserve">Орієнтовна вартість (кошторис) проекту 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всі складові проекту та їхня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u w:val="single"/>
          <w:shd w:fill="auto" w:val="clear"/>
        </w:rPr>
        <w:t xml:space="preserve">орієнтов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вартість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u w:val="single"/>
          <w:shd w:fill="auto" w:val="clear"/>
        </w:rPr>
        <w:t xml:space="preserve">):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5539"/>
        <w:gridCol w:w="4238"/>
      </w:tblGrid>
      <w:tr>
        <w:trPr>
          <w:trHeight w:val="298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u w:val="single"/>
                <w:shd w:fill="FFFFFF" w:val="clear"/>
              </w:rPr>
              <w:t xml:space="preserve">Складові завдання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2"/>
                <w:u w:val="single"/>
                <w:shd w:fill="FFFFFF" w:val="clear"/>
              </w:rPr>
              <w:t xml:space="preserve">Орієнтовна вартість, гривень</w:t>
            </w:r>
          </w:p>
        </w:tc>
      </w:tr>
      <w:tr>
        <w:trPr>
          <w:trHeight w:val="298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u w:val="single"/>
                <w:shd w:fill="FFFFFF" w:val="clear"/>
              </w:rPr>
              <w:t xml:space="preserve">Демонтаж старого асфальту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u w:val="single"/>
                <w:shd w:fill="FFFFFF" w:val="clear"/>
              </w:rPr>
              <w:t xml:space="preserve">    66000,00</w:t>
            </w:r>
          </w:p>
        </w:tc>
      </w:tr>
      <w:tr>
        <w:trPr>
          <w:trHeight w:val="369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Покриття з гумової плитки 1003 м2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u w:val="single"/>
                <w:shd w:fill="FFFFFF" w:val="clear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u w:val="single"/>
                <w:shd w:fill="FFFFFF" w:val="clear"/>
              </w:rPr>
              <w:t xml:space="preserve">грн.</w:t>
            </w:r>
          </w:p>
        </w:tc>
      </w:tr>
      <w:tr>
        <w:trPr>
          <w:trHeight w:val="431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Плитка гумова 500х500х20 ( з урахуванням вартості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доставки Бровари-Херсон)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601 800,00</w:t>
            </w:r>
          </w:p>
        </w:tc>
      </w:tr>
      <w:tr>
        <w:trPr>
          <w:trHeight w:val="567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Поребрик ( з урахуванням транспортних витрат)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6180,00</w:t>
            </w:r>
          </w:p>
        </w:tc>
      </w:tr>
      <w:tr>
        <w:trPr>
          <w:trHeight w:val="425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Відсів ( з урахуванням транспортних витрат)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60 800,00</w:t>
            </w:r>
          </w:p>
        </w:tc>
      </w:tr>
      <w:tr>
        <w:trPr>
          <w:trHeight w:val="424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Клей поліуретановий ( з урахуванням транспортних витрат)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40 000,00</w:t>
            </w:r>
          </w:p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Матеріали для встановлення поребриків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10 000,00</w:t>
            </w:r>
          </w:p>
        </w:tc>
      </w:tr>
      <w:tr>
        <w:trPr>
          <w:trHeight w:val="423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Робота по укладанню гумової плитки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120 360,00</w:t>
            </w:r>
          </w:p>
        </w:tc>
      </w:tr>
      <w:tr>
        <w:trPr>
          <w:trHeight w:val="415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Робота по встановленню поребриків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6180,00</w:t>
            </w:r>
          </w:p>
        </w:tc>
      </w:tr>
      <w:tr>
        <w:trPr>
          <w:trHeight w:val="405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Покриття з тротуарної плитки 317 м2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Плитка тротуарна кольорова ( з урахуванням транспортних витрат)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61 815,00</w:t>
            </w:r>
          </w:p>
        </w:tc>
      </w:tr>
      <w:tr>
        <w:trPr>
          <w:trHeight w:val="405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Поребрик ( з урахуванням транспортних витрат)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5220,00</w:t>
            </w:r>
          </w:p>
        </w:tc>
      </w:tr>
      <w:tr>
        <w:trPr>
          <w:trHeight w:val="417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Відсів ( з урахуванням транспортних витрат)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19 200,00</w:t>
            </w:r>
          </w:p>
        </w:tc>
      </w:tr>
      <w:tr>
        <w:trPr>
          <w:trHeight w:val="420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Матеріали для встановлення поребриків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8500,00</w:t>
            </w:r>
          </w:p>
        </w:tc>
      </w:tr>
      <w:tr>
        <w:trPr>
          <w:trHeight w:val="567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Робота по встановленню поребриків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5220,00</w:t>
            </w:r>
          </w:p>
        </w:tc>
      </w:tr>
      <w:tr>
        <w:trPr>
          <w:trHeight w:val="442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Роботи по укладанню тротуарної плитки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38 040,00</w:t>
            </w:r>
          </w:p>
        </w:tc>
      </w:tr>
      <w:tr>
        <w:trPr>
          <w:trHeight w:val="461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Єдиний податок 5%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836967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51754,00</w:t>
            </w:r>
          </w:p>
        </w:tc>
      </w:tr>
      <w:tr>
        <w:trPr>
          <w:trHeight w:val="293" w:hRule="auto"/>
          <w:jc w:val="left"/>
        </w:trPr>
        <w:tc>
          <w:tcPr>
            <w:tcW w:w="5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40" w:left="0" w:firstLine="0"/>
              <w:jc w:val="righ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u w:val="single"/>
                <w:shd w:fill="FFFFFF" w:val="clear"/>
              </w:rPr>
              <w:t xml:space="preserve">Разом:</w:t>
            </w:r>
          </w:p>
        </w:tc>
        <w:tc>
          <w:tcPr>
            <w:tcW w:w="4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3"/>
              <w:ind w:right="0" w:left="273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1 101 069,00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