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E2" w:rsidRPr="000D5912" w:rsidRDefault="000D5912">
      <w:pPr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p w:rsidR="001608B8" w:rsidRDefault="001608B8"/>
    <w:p w:rsidR="00210C4A" w:rsidRPr="00210C4A" w:rsidRDefault="00210C4A" w:rsidP="00210C4A">
      <w:pPr>
        <w:rPr>
          <w:szCs w:val="25"/>
        </w:rPr>
      </w:pPr>
      <w:r w:rsidRPr="00210C4A">
        <w:rPr>
          <w:b/>
          <w:szCs w:val="25"/>
        </w:rPr>
        <w:t xml:space="preserve">     8. Орієнтовна вартість (кошторис) </w:t>
      </w:r>
      <w:proofErr w:type="spellStart"/>
      <w:r w:rsidRPr="00210C4A">
        <w:rPr>
          <w:b/>
          <w:szCs w:val="25"/>
        </w:rPr>
        <w:t>проєкту</w:t>
      </w:r>
      <w:proofErr w:type="spellEnd"/>
      <w:r w:rsidRPr="00210C4A">
        <w:rPr>
          <w:szCs w:val="25"/>
        </w:rPr>
        <w:t xml:space="preserve"> </w:t>
      </w:r>
      <w:r w:rsidRPr="00210C4A">
        <w:rPr>
          <w:i/>
          <w:szCs w:val="25"/>
        </w:rPr>
        <w:t xml:space="preserve">(всі складові </w:t>
      </w:r>
      <w:proofErr w:type="spellStart"/>
      <w:r w:rsidRPr="00210C4A">
        <w:rPr>
          <w:i/>
          <w:szCs w:val="25"/>
        </w:rPr>
        <w:t>проєкту</w:t>
      </w:r>
      <w:proofErr w:type="spellEnd"/>
      <w:r w:rsidRPr="00210C4A">
        <w:rPr>
          <w:i/>
          <w:szCs w:val="25"/>
        </w:rPr>
        <w:t xml:space="preserve"> та їхня  орієнтовна вартість)</w:t>
      </w:r>
      <w:r w:rsidRPr="00210C4A">
        <w:rPr>
          <w:szCs w:val="25"/>
        </w:rPr>
        <w:t>:</w:t>
      </w:r>
    </w:p>
    <w:p w:rsidR="00210C4A" w:rsidRPr="00210C4A" w:rsidRDefault="00210C4A" w:rsidP="00210C4A">
      <w:pPr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210C4A" w:rsidRPr="00210C4A" w:rsidTr="007C617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jc w:val="center"/>
              <w:rPr>
                <w:szCs w:val="25"/>
              </w:rPr>
            </w:pPr>
            <w:r w:rsidRPr="00210C4A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spacing w:line="216" w:lineRule="auto"/>
              <w:jc w:val="center"/>
              <w:rPr>
                <w:szCs w:val="25"/>
              </w:rPr>
            </w:pPr>
            <w:r w:rsidRPr="00210C4A">
              <w:rPr>
                <w:szCs w:val="25"/>
              </w:rPr>
              <w:t>Орієнтовна вартість, гривень</w:t>
            </w:r>
          </w:p>
        </w:tc>
      </w:tr>
      <w:tr w:rsidR="00210C4A" w:rsidRPr="00210C4A" w:rsidTr="007C6173">
        <w:trPr>
          <w:trHeight w:val="331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rPr>
                <w:sz w:val="25"/>
                <w:szCs w:val="25"/>
              </w:rPr>
            </w:pPr>
            <w:r w:rsidRPr="00210C4A">
              <w:rPr>
                <w:sz w:val="25"/>
                <w:szCs w:val="25"/>
              </w:rPr>
              <w:t>1.Утеплення  1100 (</w:t>
            </w:r>
            <w:r w:rsidRPr="00210C4A">
              <w:rPr>
                <w:szCs w:val="28"/>
                <w:shd w:val="clear" w:color="auto" w:fill="FFFFFF"/>
              </w:rPr>
              <w:t>м²)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22601" w:rsidP="00210C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</w:t>
            </w:r>
            <w:r>
              <w:rPr>
                <w:sz w:val="25"/>
                <w:szCs w:val="25"/>
                <w:lang w:val="ru-RU"/>
              </w:rPr>
              <w:t>0</w:t>
            </w:r>
            <w:r w:rsidR="00210C4A" w:rsidRPr="00210C4A">
              <w:rPr>
                <w:sz w:val="25"/>
                <w:szCs w:val="25"/>
              </w:rPr>
              <w:t>000,00</w:t>
            </w:r>
          </w:p>
        </w:tc>
      </w:tr>
      <w:tr w:rsidR="00210C4A" w:rsidRPr="00210C4A" w:rsidTr="007C6173">
        <w:trPr>
          <w:trHeight w:val="331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jc w:val="both"/>
              <w:rPr>
                <w:sz w:val="25"/>
                <w:szCs w:val="25"/>
              </w:rPr>
            </w:pPr>
            <w:r w:rsidRPr="00210C4A">
              <w:rPr>
                <w:sz w:val="25"/>
                <w:szCs w:val="25"/>
              </w:rPr>
              <w:t>2.Заміна віконних блоків (4шт)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rPr>
                <w:sz w:val="25"/>
                <w:szCs w:val="25"/>
                <w:lang w:val="ru-RU"/>
              </w:rPr>
            </w:pPr>
            <w:r w:rsidRPr="00210C4A">
              <w:rPr>
                <w:sz w:val="25"/>
                <w:szCs w:val="25"/>
                <w:lang w:val="ru-RU"/>
              </w:rPr>
              <w:t>28000.00</w:t>
            </w:r>
          </w:p>
        </w:tc>
      </w:tr>
      <w:tr w:rsidR="00210C4A" w:rsidRPr="00210C4A" w:rsidTr="007C6173">
        <w:trPr>
          <w:trHeight w:val="331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jc w:val="both"/>
              <w:rPr>
                <w:sz w:val="25"/>
                <w:szCs w:val="25"/>
              </w:rPr>
            </w:pPr>
            <w:r w:rsidRPr="00210C4A">
              <w:rPr>
                <w:sz w:val="25"/>
                <w:szCs w:val="25"/>
              </w:rPr>
              <w:t xml:space="preserve">3.Облицювання цоколю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rPr>
                <w:sz w:val="25"/>
                <w:szCs w:val="25"/>
                <w:lang w:val="ru-RU"/>
              </w:rPr>
            </w:pPr>
            <w:r w:rsidRPr="00210C4A">
              <w:rPr>
                <w:sz w:val="25"/>
                <w:szCs w:val="25"/>
                <w:lang w:val="ru-RU"/>
              </w:rPr>
              <w:t>94500.00</w:t>
            </w:r>
          </w:p>
        </w:tc>
      </w:tr>
      <w:tr w:rsidR="00210C4A" w:rsidRPr="00210C4A" w:rsidTr="007C617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rPr>
                <w:sz w:val="25"/>
                <w:szCs w:val="25"/>
              </w:rPr>
            </w:pPr>
            <w:r w:rsidRPr="00210C4A">
              <w:rPr>
                <w:sz w:val="25"/>
                <w:szCs w:val="25"/>
              </w:rPr>
              <w:t xml:space="preserve">4. Непередбачувані витрати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7</w:t>
            </w:r>
            <w:r w:rsidRPr="00210C4A">
              <w:rPr>
                <w:sz w:val="25"/>
                <w:szCs w:val="25"/>
              </w:rPr>
              <w:t>0</w:t>
            </w:r>
            <w:r w:rsidRPr="00210C4A">
              <w:rPr>
                <w:sz w:val="25"/>
                <w:szCs w:val="25"/>
                <w:lang w:val="ru-RU"/>
              </w:rPr>
              <w:t>0</w:t>
            </w:r>
            <w:r w:rsidRPr="00210C4A">
              <w:rPr>
                <w:sz w:val="25"/>
                <w:szCs w:val="25"/>
              </w:rPr>
              <w:t>00,00</w:t>
            </w:r>
          </w:p>
        </w:tc>
      </w:tr>
      <w:tr w:rsidR="00210C4A" w:rsidRPr="00210C4A" w:rsidTr="007C617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jc w:val="right"/>
              <w:rPr>
                <w:sz w:val="25"/>
                <w:szCs w:val="25"/>
              </w:rPr>
            </w:pPr>
            <w:r w:rsidRPr="00210C4A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0C4A" w:rsidRPr="00210C4A" w:rsidRDefault="00210C4A" w:rsidP="00210C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96</w:t>
            </w:r>
            <w:r w:rsidRPr="00210C4A">
              <w:rPr>
                <w:sz w:val="25"/>
                <w:szCs w:val="25"/>
                <w:lang w:val="ru-RU"/>
              </w:rPr>
              <w:t>25</w:t>
            </w:r>
            <w:r w:rsidRPr="00210C4A">
              <w:rPr>
                <w:sz w:val="25"/>
                <w:szCs w:val="25"/>
              </w:rPr>
              <w:t>00,00</w:t>
            </w:r>
          </w:p>
        </w:tc>
      </w:tr>
    </w:tbl>
    <w:p w:rsidR="001608B8" w:rsidRDefault="001608B8"/>
    <w:sectPr w:rsidR="0016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CE"/>
    <w:rsid w:val="000D5912"/>
    <w:rsid w:val="001608B8"/>
    <w:rsid w:val="001B43CE"/>
    <w:rsid w:val="001D3D77"/>
    <w:rsid w:val="00210C4A"/>
    <w:rsid w:val="00222601"/>
    <w:rsid w:val="005555F7"/>
    <w:rsid w:val="006D74A2"/>
    <w:rsid w:val="00762B95"/>
    <w:rsid w:val="007D66BA"/>
    <w:rsid w:val="00A01C65"/>
    <w:rsid w:val="00BD02E2"/>
    <w:rsid w:val="00C6210E"/>
    <w:rsid w:val="00E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6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6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2020-07-14T06:39:00Z</dcterms:created>
  <dcterms:modified xsi:type="dcterms:W3CDTF">2020-07-24T11:33:00Z</dcterms:modified>
</cp:coreProperties>
</file>