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ABE75" w14:textId="062FA9DC" w:rsidR="00634BBC" w:rsidRDefault="00C4705F" w:rsidP="00C4705F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  <w:r w:rsidRPr="00C4705F">
        <w:rPr>
          <w:rFonts w:ascii="Times New Roman" w:hAnsi="Times New Roman" w:cs="Times New Roman"/>
          <w:b/>
          <w:bCs/>
          <w:sz w:val="44"/>
          <w:szCs w:val="44"/>
          <w:lang w:val="uk-UA"/>
        </w:rPr>
        <w:t>ПРО</w:t>
      </w:r>
      <w:r w:rsidR="001D0D19">
        <w:rPr>
          <w:rFonts w:ascii="Times New Roman" w:hAnsi="Times New Roman" w:cs="Times New Roman"/>
          <w:b/>
          <w:bCs/>
          <w:sz w:val="44"/>
          <w:szCs w:val="44"/>
          <w:lang w:val="uk-UA"/>
        </w:rPr>
        <w:t>Є</w:t>
      </w:r>
      <w:r w:rsidRPr="00C4705F">
        <w:rPr>
          <w:rFonts w:ascii="Times New Roman" w:hAnsi="Times New Roman" w:cs="Times New Roman"/>
          <w:b/>
          <w:bCs/>
          <w:sz w:val="44"/>
          <w:szCs w:val="44"/>
          <w:lang w:val="uk-UA"/>
        </w:rPr>
        <w:t>КТ</w:t>
      </w:r>
    </w:p>
    <w:p w14:paraId="1A7AF2F5" w14:textId="7BF5124E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громади мікрорайону </w:t>
      </w:r>
      <w:r w:rsidR="00032C78">
        <w:rPr>
          <w:rFonts w:ascii="Times New Roman" w:hAnsi="Times New Roman" w:cs="Times New Roman"/>
          <w:sz w:val="32"/>
          <w:szCs w:val="32"/>
          <w:lang w:val="uk-UA"/>
        </w:rPr>
        <w:t xml:space="preserve">«Корабел» </w:t>
      </w:r>
      <w:r>
        <w:rPr>
          <w:rFonts w:ascii="Times New Roman" w:hAnsi="Times New Roman" w:cs="Times New Roman"/>
          <w:sz w:val="32"/>
          <w:szCs w:val="32"/>
          <w:lang w:val="uk-UA"/>
        </w:rPr>
        <w:t>м. Херсона</w:t>
      </w:r>
    </w:p>
    <w:p w14:paraId="454CA0C0" w14:textId="66B4CB20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для реалізації на території </w:t>
      </w:r>
    </w:p>
    <w:p w14:paraId="40E18429" w14:textId="4813205B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Херсонського ясел-садка №80 комбінованого типу</w:t>
      </w:r>
    </w:p>
    <w:p w14:paraId="20CD18DB" w14:textId="62AC6E23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Херсонської міської ради</w:t>
      </w:r>
    </w:p>
    <w:p w14:paraId="3A2F5E74" w14:textId="0CB24F80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вул. Патона, 6а</w:t>
      </w:r>
    </w:p>
    <w:p w14:paraId="2FA09700" w14:textId="515D8E2C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м. Херсон</w:t>
      </w:r>
    </w:p>
    <w:p w14:paraId="0D24056E" w14:textId="39F0FF77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14:paraId="6D853C0A" w14:textId="77777777" w:rsidR="00C4705F" w:rsidRDefault="00C4705F" w:rsidP="00C4705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14:paraId="405B95B0" w14:textId="62AADD38" w:rsidR="00C4705F" w:rsidRPr="00C4705F" w:rsidRDefault="00C4705F" w:rsidP="00C4705F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C4705F">
        <w:rPr>
          <w:rFonts w:ascii="Times New Roman" w:hAnsi="Times New Roman" w:cs="Times New Roman"/>
          <w:sz w:val="40"/>
          <w:szCs w:val="40"/>
          <w:lang w:val="uk-UA"/>
        </w:rPr>
        <w:t>ТЕМА ПРО</w:t>
      </w:r>
      <w:r w:rsidR="001D0D19">
        <w:rPr>
          <w:rFonts w:ascii="Times New Roman" w:hAnsi="Times New Roman" w:cs="Times New Roman"/>
          <w:sz w:val="40"/>
          <w:szCs w:val="40"/>
          <w:lang w:val="uk-UA"/>
        </w:rPr>
        <w:t>Є</w:t>
      </w:r>
      <w:r w:rsidRPr="00C4705F">
        <w:rPr>
          <w:rFonts w:ascii="Times New Roman" w:hAnsi="Times New Roman" w:cs="Times New Roman"/>
          <w:sz w:val="40"/>
          <w:szCs w:val="40"/>
          <w:lang w:val="uk-UA"/>
        </w:rPr>
        <w:t>КТУ:</w:t>
      </w:r>
    </w:p>
    <w:p w14:paraId="0B90E518" w14:textId="71816BB9" w:rsidR="00C4705F" w:rsidRPr="00C4705F" w:rsidRDefault="00C4705F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  <w:r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«</w:t>
      </w:r>
      <w:bookmarkStart w:id="0" w:name="_Hlk43889397"/>
      <w:r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 xml:space="preserve">Безпека та благоустрій для </w:t>
      </w:r>
      <w:bookmarkEnd w:id="0"/>
      <w:r w:rsidR="009820C5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жителів мікрорайону</w:t>
      </w:r>
      <w:r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».</w:t>
      </w:r>
    </w:p>
    <w:p w14:paraId="7A6B991B" w14:textId="0C85552F" w:rsidR="00C4705F" w:rsidRPr="00C4705F" w:rsidRDefault="00C4705F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  <w:bookmarkStart w:id="1" w:name="_Hlk43889427"/>
      <w:r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 xml:space="preserve">Заміна старої огорожі на нову </w:t>
      </w:r>
    </w:p>
    <w:p w14:paraId="72219B47" w14:textId="3BD1E33F" w:rsidR="00C4705F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>в</w:t>
      </w:r>
      <w:r w:rsidR="00C4705F" w:rsidRPr="00C4705F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 xml:space="preserve"> закладі дошкільної освіти №80</w:t>
      </w:r>
      <w:r w:rsidR="007379D2"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  <w:t xml:space="preserve"> комбінованого типу</w:t>
      </w:r>
    </w:p>
    <w:bookmarkEnd w:id="1"/>
    <w:p w14:paraId="520BFE98" w14:textId="3132DF7E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07B4A930" w14:textId="38CB43B2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68F0D269" w14:textId="79C502AC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16047C58" w14:textId="4522F92F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69BE6945" w14:textId="48D97D2B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5AA3B32F" w14:textId="551E06BD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7BF55361" w14:textId="0D8C9E76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66A7CFD5" w14:textId="4EDD1CB5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13A32F09" w14:textId="76503998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7EBE6770" w14:textId="69933131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4ED3083B" w14:textId="10EF9AB3" w:rsidR="00170CBA" w:rsidRDefault="00170CBA" w:rsidP="00C4705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uk-UA"/>
        </w:rPr>
      </w:pPr>
    </w:p>
    <w:p w14:paraId="35F5DDD2" w14:textId="1E325F92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70CB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</w:t>
      </w:r>
    </w:p>
    <w:p w14:paraId="379353F0" w14:textId="77777777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Положення про </w:t>
      </w:r>
    </w:p>
    <w:p w14:paraId="0D89271A" w14:textId="2A07F854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громадський бюджет</w:t>
      </w:r>
    </w:p>
    <w:p w14:paraId="3959D93C" w14:textId="294AA6BB" w:rsidR="00170CBA" w:rsidRDefault="00170CBA" w:rsidP="00170CB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місті Херсоні</w:t>
      </w:r>
    </w:p>
    <w:p w14:paraId="2FEB26CE" w14:textId="12CD13B2" w:rsidR="00170CBA" w:rsidRDefault="00170CBA" w:rsidP="00170CB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170CBA">
        <w:rPr>
          <w:rFonts w:ascii="Times New Roman" w:hAnsi="Times New Roman" w:cs="Times New Roman"/>
          <w:b/>
          <w:bCs/>
          <w:sz w:val="36"/>
          <w:szCs w:val="36"/>
          <w:lang w:val="uk-UA"/>
        </w:rPr>
        <w:t>ФОРМА ПРО</w:t>
      </w:r>
      <w:r w:rsidR="00085D20">
        <w:rPr>
          <w:rFonts w:ascii="Times New Roman" w:hAnsi="Times New Roman" w:cs="Times New Roman"/>
          <w:b/>
          <w:bCs/>
          <w:sz w:val="36"/>
          <w:szCs w:val="36"/>
          <w:lang w:val="uk-UA"/>
        </w:rPr>
        <w:t>Є</w:t>
      </w:r>
      <w:r w:rsidRPr="00170CBA">
        <w:rPr>
          <w:rFonts w:ascii="Times New Roman" w:hAnsi="Times New Roman" w:cs="Times New Roman"/>
          <w:b/>
          <w:bCs/>
          <w:sz w:val="36"/>
          <w:szCs w:val="36"/>
          <w:lang w:val="uk-UA"/>
        </w:rPr>
        <w:t>КТУ,</w:t>
      </w:r>
    </w:p>
    <w:p w14:paraId="7DF907DF" w14:textId="677DBE5B" w:rsidR="00170CBA" w:rsidRDefault="00170CBA" w:rsidP="00170C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реалізація якого планується за рахунок коштів</w:t>
      </w:r>
    </w:p>
    <w:p w14:paraId="2A0CF6F3" w14:textId="422052F3" w:rsidR="00170CBA" w:rsidRDefault="00170CBA" w:rsidP="00170C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громадського бюджету м. Херсон у </w:t>
      </w:r>
      <w:r w:rsidRPr="00170CBA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202</w:t>
      </w:r>
      <w:r w:rsidR="005172B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році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1"/>
        <w:gridCol w:w="2404"/>
      </w:tblGrid>
      <w:tr w:rsidR="00170CBA" w:rsidRPr="00170CBA" w14:paraId="607770F9" w14:textId="77777777" w:rsidTr="003B4101">
        <w:tc>
          <w:tcPr>
            <w:tcW w:w="6941" w:type="dxa"/>
            <w:vAlign w:val="center"/>
          </w:tcPr>
          <w:p w14:paraId="664052C8" w14:textId="77777777" w:rsidR="00170CBA" w:rsidRDefault="00170CBA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Ідентифікаційний номер проекту</w:t>
            </w:r>
          </w:p>
          <w:p w14:paraId="5E4E677B" w14:textId="29FD4243" w:rsidR="00170CBA" w:rsidRPr="00170CBA" w:rsidRDefault="00170CBA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вписує уповноважений робочий орган</w:t>
            </w:r>
            <w:r w:rsidR="003B4101"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, згідно з реєстром</w:t>
            </w:r>
            <w:r w:rsidR="003B41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2404" w:type="dxa"/>
          </w:tcPr>
          <w:p w14:paraId="00E4B16E" w14:textId="77777777" w:rsidR="00170CBA" w:rsidRPr="00170CBA" w:rsidRDefault="00170CBA" w:rsidP="00170CB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170CBA" w:rsidRPr="003B4101" w14:paraId="6B2606FA" w14:textId="77777777" w:rsidTr="00170CBA">
        <w:tc>
          <w:tcPr>
            <w:tcW w:w="6941" w:type="dxa"/>
          </w:tcPr>
          <w:p w14:paraId="0617902C" w14:textId="77777777" w:rsidR="00170CBA" w:rsidRPr="003B4101" w:rsidRDefault="00170CBA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135DA25" w14:textId="3BB66117" w:rsidR="003B4101" w:rsidRPr="003B4101" w:rsidRDefault="003B4101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41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Дата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надходження проекту (</w:t>
            </w:r>
            <w:r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заповнюється уповноваженим робочим органом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3B41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404" w:type="dxa"/>
          </w:tcPr>
          <w:p w14:paraId="69FEB300" w14:textId="77777777" w:rsidR="00170CBA" w:rsidRPr="003B4101" w:rsidRDefault="00170CBA" w:rsidP="00170C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0CBA" w:rsidRPr="003B4101" w14:paraId="7985EEE0" w14:textId="77777777" w:rsidTr="00170CBA">
        <w:tc>
          <w:tcPr>
            <w:tcW w:w="6941" w:type="dxa"/>
          </w:tcPr>
          <w:p w14:paraId="2CE687F4" w14:textId="055AA5A3" w:rsidR="00170CBA" w:rsidRPr="003B4101" w:rsidRDefault="003B4101" w:rsidP="003B410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3B41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Прізвище, ім’я, по-батькові особи уповноваженого робочого органу, що реєструє проект:</w:t>
            </w:r>
          </w:p>
        </w:tc>
        <w:tc>
          <w:tcPr>
            <w:tcW w:w="2404" w:type="dxa"/>
          </w:tcPr>
          <w:p w14:paraId="34D68B2E" w14:textId="77777777" w:rsidR="00170CBA" w:rsidRDefault="00170CBA" w:rsidP="00170C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2FA5B1B" w14:textId="227C3432" w:rsidR="003B4101" w:rsidRPr="003B4101" w:rsidRDefault="003B4101" w:rsidP="003B41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(підпис)</w:t>
            </w:r>
          </w:p>
        </w:tc>
      </w:tr>
    </w:tbl>
    <w:p w14:paraId="56ECCC07" w14:textId="11EB32F1" w:rsidR="00170CBA" w:rsidRDefault="00170CBA" w:rsidP="00170CB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70DF3B0" w14:textId="0044858F" w:rsidR="003B4101" w:rsidRDefault="003B4101" w:rsidP="003B410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ПУНКТИ Є ОБОВЯЗКОВИМИ ДЛЯ ЗАПОВНЕННЯ!</w:t>
      </w:r>
    </w:p>
    <w:p w14:paraId="5FC47220" w14:textId="279122EA" w:rsidR="00D208DF" w:rsidRPr="00FA7DE9" w:rsidRDefault="00FA7DE9" w:rsidP="00FA7DE9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Назва </w:t>
      </w:r>
      <w:proofErr w:type="spellStart"/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про</w:t>
      </w:r>
      <w:r w:rsidR="00085D2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є</w:t>
      </w:r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кту</w:t>
      </w:r>
      <w:proofErr w:type="spellEnd"/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: «Безпека та благоустрій для </w:t>
      </w:r>
      <w:r w:rsidR="009820C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жителів мікрорайону</w:t>
      </w:r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»</w:t>
      </w:r>
    </w:p>
    <w:p w14:paraId="6E71C714" w14:textId="7A1EB61C" w:rsidR="00FA7DE9" w:rsidRDefault="00FA7DE9" w:rsidP="00FA7DE9">
      <w:pPr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FA7DE9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Заміна старої огорожі на нову в закладі дошкільної освіти №80</w:t>
      </w:r>
    </w:p>
    <w:p w14:paraId="26D69F4B" w14:textId="2D1CED7B" w:rsidR="00FA7DE9" w:rsidRPr="00FA7DE9" w:rsidRDefault="00FA7DE9" w:rsidP="00FA7DE9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FA7D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Пріоритетні напрямки </w:t>
      </w:r>
      <w:proofErr w:type="spellStart"/>
      <w:r w:rsidRPr="00FA7DE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</w:t>
      </w:r>
      <w:r w:rsidR="00085D20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FA7DE9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</w:t>
      </w:r>
      <w:proofErr w:type="spellEnd"/>
      <w:r w:rsidRPr="00FA7DE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A7DE9">
        <w:rPr>
          <w:rFonts w:ascii="Times New Roman" w:hAnsi="Times New Roman" w:cs="Times New Roman"/>
          <w:i/>
          <w:iCs/>
          <w:sz w:val="28"/>
          <w:szCs w:val="28"/>
          <w:lang w:val="uk-UA"/>
        </w:rPr>
        <w:t>(необхідне підкреслити і поставити знак «</w:t>
      </w:r>
      <w:r w:rsidRPr="00FA7DE9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FA7DE9">
        <w:rPr>
          <w:rFonts w:ascii="Times New Roman" w:hAnsi="Times New Roman" w:cs="Times New Roman"/>
          <w:i/>
          <w:iCs/>
          <w:sz w:val="28"/>
          <w:szCs w:val="28"/>
          <w:lang w:val="uk-UA"/>
        </w:rPr>
        <w:t>»)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2273D208" w14:textId="77777777" w:rsidR="000E21AB" w:rsidRDefault="00D208DF" w:rsidP="000E21A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облаштування </w:t>
      </w:r>
      <w:r w:rsidR="00FA7DE9" w:rsidRPr="000E21AB">
        <w:rPr>
          <w:rFonts w:ascii="Times New Roman" w:hAnsi="Times New Roman" w:cs="Times New Roman"/>
          <w:sz w:val="28"/>
          <w:szCs w:val="28"/>
          <w:lang w:val="uk-UA"/>
        </w:rPr>
        <w:t>тротуарів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="00FA7DE9" w:rsidRPr="000E21AB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EB78C2"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14:paraId="1B78A0F0" w14:textId="77777777" w:rsidR="000E21AB" w:rsidRPr="000E21AB" w:rsidRDefault="00EB78C2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08DF" w:rsidRPr="00754C1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естетичне облаштування </w:t>
      </w:r>
      <w:r w:rsidRPr="00754C1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міста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E21AB" w:rsidRPr="000E21AB">
        <w:rPr>
          <w:rFonts w:ascii="Times New Roman" w:hAnsi="Times New Roman" w:cs="Times New Roman"/>
          <w:b/>
          <w:bCs/>
          <w:sz w:val="28"/>
          <w:szCs w:val="28"/>
          <w:lang w:val="uk-UA"/>
        </w:rPr>
        <w:t>х</w:t>
      </w:r>
    </w:p>
    <w:p w14:paraId="349AF0CB" w14:textId="66AFA0D1" w:rsidR="000E21AB" w:rsidRDefault="00D208DF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21AB">
        <w:rPr>
          <w:rFonts w:ascii="Times New Roman" w:hAnsi="Times New Roman" w:cs="Times New Roman"/>
          <w:sz w:val="28"/>
          <w:szCs w:val="28"/>
          <w:lang w:val="uk-UA"/>
        </w:rPr>
        <w:t>дороги —</w:t>
      </w:r>
      <w:r w:rsidR="000E21AB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25ADDBA7" w14:textId="3182C6BB" w:rsidR="000E21AB" w:rsidRDefault="000E21AB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будівництво </w:t>
      </w:r>
      <w:r w:rsidR="00D208DF"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спортивних та дитячих </w:t>
      </w:r>
      <w:r>
        <w:rPr>
          <w:rFonts w:ascii="Times New Roman" w:hAnsi="Times New Roman" w:cs="Times New Roman"/>
          <w:sz w:val="28"/>
          <w:szCs w:val="28"/>
          <w:lang w:val="uk-UA"/>
        </w:rPr>
        <w:t>майданчиків</w:t>
      </w:r>
      <w:r w:rsidR="00D208DF"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—</w:t>
      </w:r>
      <w:r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="00D208DF" w:rsidRPr="000E21A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14:paraId="10EF9B02" w14:textId="77777777" w:rsidR="00B64901" w:rsidRPr="00B64901" w:rsidRDefault="00D208DF" w:rsidP="00B64901">
      <w:pPr>
        <w:pStyle w:val="a4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облаштування зон (в тому </w:t>
      </w:r>
      <w:proofErr w:type="spellStart"/>
      <w:r w:rsidR="000E21AB" w:rsidRPr="00B6490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>i</w:t>
      </w:r>
      <w:proofErr w:type="spellEnd"/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створенням точок  доступу до </w:t>
      </w:r>
      <w:r w:rsidR="000E21AB" w:rsidRPr="00B6490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нтернет) та впорядкування прибережних смуг водойм — </w:t>
      </w:r>
      <w:r w:rsidR="000E21AB" w:rsidRPr="00B64901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36C44861" w14:textId="64665A7F" w:rsidR="00B64901" w:rsidRDefault="00D208DF" w:rsidP="00B6490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901">
        <w:rPr>
          <w:rFonts w:ascii="Times New Roman" w:hAnsi="Times New Roman" w:cs="Times New Roman"/>
          <w:sz w:val="28"/>
          <w:szCs w:val="28"/>
          <w:lang w:val="uk-UA"/>
        </w:rPr>
        <w:t>вуличне</w:t>
      </w:r>
      <w:r w:rsidR="00B64901">
        <w:rPr>
          <w:rFonts w:ascii="Times New Roman" w:hAnsi="Times New Roman" w:cs="Times New Roman"/>
          <w:sz w:val="28"/>
          <w:szCs w:val="28"/>
          <w:lang w:val="uk-UA"/>
        </w:rPr>
        <w:t xml:space="preserve"> освітлення -</w:t>
      </w:r>
      <w:r w:rsidR="00B64901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3594544D" w14:textId="77777777" w:rsidR="003D1722" w:rsidRPr="003D1722" w:rsidRDefault="00D208DF" w:rsidP="00FA7DE9">
      <w:pPr>
        <w:pStyle w:val="a4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 розвиток вело- та </w:t>
      </w:r>
      <w:r w:rsidR="003D1722">
        <w:rPr>
          <w:rFonts w:ascii="Times New Roman" w:hAnsi="Times New Roman" w:cs="Times New Roman"/>
          <w:sz w:val="28"/>
          <w:szCs w:val="28"/>
          <w:lang w:val="uk-UA"/>
        </w:rPr>
        <w:t>бігової інфраструктури</w:t>
      </w:r>
      <w:r w:rsidRPr="00B64901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="003D1722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5EDC0880" w14:textId="33F97C27" w:rsidR="003B4101" w:rsidRPr="003D1722" w:rsidRDefault="00D208DF" w:rsidP="00FA7DE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1722">
        <w:rPr>
          <w:rFonts w:ascii="Times New Roman" w:hAnsi="Times New Roman" w:cs="Times New Roman"/>
          <w:sz w:val="28"/>
          <w:szCs w:val="28"/>
          <w:lang w:val="uk-UA"/>
        </w:rPr>
        <w:t>заходи з енергозбереження (використання</w:t>
      </w:r>
      <w:r w:rsidR="003D1722">
        <w:rPr>
          <w:rFonts w:ascii="Times New Roman" w:hAnsi="Times New Roman" w:cs="Times New Roman"/>
          <w:sz w:val="28"/>
          <w:szCs w:val="28"/>
          <w:lang w:val="uk-UA"/>
        </w:rPr>
        <w:t xml:space="preserve"> відновлювальних</w:t>
      </w:r>
      <w:r w:rsidRPr="003D1722">
        <w:rPr>
          <w:rFonts w:ascii="Times New Roman" w:hAnsi="Times New Roman" w:cs="Times New Roman"/>
          <w:sz w:val="28"/>
          <w:szCs w:val="28"/>
          <w:lang w:val="uk-UA"/>
        </w:rPr>
        <w:t xml:space="preserve">  джерел енерг</w:t>
      </w:r>
      <w:r w:rsidR="003D172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D1722">
        <w:rPr>
          <w:rFonts w:ascii="Times New Roman" w:hAnsi="Times New Roman" w:cs="Times New Roman"/>
          <w:sz w:val="28"/>
          <w:szCs w:val="28"/>
          <w:lang w:val="uk-UA"/>
        </w:rPr>
        <w:t xml:space="preserve">й) — </w:t>
      </w:r>
      <w:r w:rsidR="003D1722"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4F337F67" w14:textId="7F6E8A72" w:rsidR="003D1722" w:rsidRPr="00320A08" w:rsidRDefault="003D1722" w:rsidP="00FA7DE9">
      <w:pPr>
        <w:pStyle w:val="a4"/>
        <w:numPr>
          <w:ilvl w:val="0"/>
          <w:numId w:val="4"/>
        </w:numPr>
        <w:jc w:val="both"/>
        <w:rPr>
          <w:rFonts w:ascii="Times New Roman" w:eastAsiaTheme="minorHAns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інше-</w:t>
      </w:r>
      <w:r>
        <w:rPr>
          <w:rFonts w:ascii="Yu Gothic" w:eastAsia="Yu Gothic" w:hAnsi="Yu Gothic" w:cs="Times New Roman" w:hint="eastAsia"/>
          <w:sz w:val="28"/>
          <w:szCs w:val="28"/>
          <w:lang w:val="uk-UA"/>
        </w:rPr>
        <w:t>□</w:t>
      </w:r>
    </w:p>
    <w:p w14:paraId="4EC22316" w14:textId="6891EDAE" w:rsidR="00320A08" w:rsidRPr="00250A44" w:rsidRDefault="00320A08" w:rsidP="00250A4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0A44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Місце реалізації завдання</w:t>
      </w:r>
      <w:r w:rsidRPr="00250A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0A44">
        <w:rPr>
          <w:rFonts w:ascii="Times New Roman" w:hAnsi="Times New Roman" w:cs="Times New Roman"/>
          <w:i/>
          <w:iCs/>
          <w:sz w:val="28"/>
          <w:szCs w:val="28"/>
          <w:lang w:val="uk-UA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250A4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0387858" w14:textId="205B0E47" w:rsidR="00267AB6" w:rsidRDefault="00320A08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вулиця Патона 6а, мікрорайон </w:t>
      </w:r>
      <w:r w:rsidR="00032C7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«Корабел»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, м. Херсон, Херсонський ясла-садок №80 комбінованого типу Херсонської міської ради, кадастровий номер 6510136600</w:t>
      </w:r>
      <w:r w:rsidR="0044361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:10:001:0050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</w:p>
    <w:p w14:paraId="2529B9C2" w14:textId="30C0E72D" w:rsidR="00320A08" w:rsidRDefault="00267AB6" w:rsidP="00267AB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67AB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Короткий опис </w:t>
      </w:r>
      <w:proofErr w:type="spellStart"/>
      <w:r w:rsidRPr="00267AB6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</w:t>
      </w:r>
      <w:r w:rsidR="00085D20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267AB6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2BD21751" w14:textId="6A906167" w:rsidR="00267AB6" w:rsidRDefault="00267AB6" w:rsidP="00012844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Демонтаж старої огорожі </w:t>
      </w:r>
      <w:r w:rsidR="009820C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305</w:t>
      </w:r>
      <w:r w:rsidR="000063F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</w:t>
      </w:r>
      <w:r w:rsidR="000063F6" w:rsidRPr="000063F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м</w:t>
      </w:r>
      <w:r w:rsidR="000063F6" w:rsidRPr="000063F6">
        <w:rPr>
          <w:rFonts w:ascii="Yu Gothic" w:eastAsia="Yu Gothic" w:hAnsi="Yu Gothic" w:cs="Times New Roman" w:hint="eastAsia"/>
          <w:b/>
          <w:bCs/>
          <w:i/>
          <w:iCs/>
          <w:sz w:val="28"/>
          <w:szCs w:val="28"/>
          <w:u w:val="single"/>
          <w:lang w:val="uk-UA"/>
        </w:rPr>
        <w:t>²</w:t>
      </w:r>
      <w:r w:rsidR="009A2C51" w:rsidRPr="000063F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,</w:t>
      </w:r>
      <w:r w:rsidR="009A2C5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встановлення нової огорожі, хвіртки</w:t>
      </w:r>
      <w:r w:rsidR="009A2C5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воріт</w:t>
      </w:r>
      <w:r w:rsidR="009A2C5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, освітлення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 території закладу дошкільної освіти №80</w:t>
      </w:r>
    </w:p>
    <w:p w14:paraId="13BDFD89" w14:textId="1DF3D28E" w:rsidR="00267AB6" w:rsidRPr="00D3390C" w:rsidRDefault="00267AB6" w:rsidP="00267AB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3390C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Опис проекту(</w:t>
      </w:r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основна мета проекту; проблема, на вирішення  якої він спрямований;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>зanponoновані</w:t>
      </w:r>
      <w:proofErr w:type="spellEnd"/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рішення;   пояснення щодо того, чому саме це завдання повинно бути реалізоване i яким чином його   вплине на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>падальше</w:t>
      </w:r>
      <w:proofErr w:type="spellEnd"/>
      <w:r w:rsidRPr="00D3390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життя мешканців.</w:t>
      </w:r>
      <w:r w:rsidRPr="00D3390C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</w:rPr>
        <w:t>Опис</w:t>
      </w:r>
      <w:proofErr w:type="spellEnd"/>
      <w:r w:rsidRPr="00D3390C">
        <w:rPr>
          <w:rFonts w:ascii="Times New Roman" w:hAnsi="Times New Roman" w:cs="Times New Roman"/>
          <w:i/>
          <w:iCs/>
          <w:sz w:val="28"/>
        </w:rPr>
        <w:t xml:space="preserve"> проекту не повинен</w:t>
      </w:r>
      <w:r w:rsidRPr="00D3390C">
        <w:rPr>
          <w:rFonts w:ascii="Times New Roman" w:hAnsi="Times New Roman" w:cs="Times New Roman"/>
          <w:sz w:val="28"/>
        </w:rPr>
        <w:t xml:space="preserve"> </w:t>
      </w:r>
      <w:r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містити </w:t>
      </w:r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вказівки на </w:t>
      </w:r>
      <w:proofErr w:type="spellStart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>суб</w:t>
      </w:r>
      <w:proofErr w:type="spellEnd"/>
      <w:r w:rsidR="00D3390C" w:rsidRPr="00D3390C">
        <w:rPr>
          <w:rFonts w:ascii="Times New Roman" w:hAnsi="Times New Roman" w:cs="Times New Roman"/>
          <w:i/>
          <w:iCs/>
          <w:sz w:val="28"/>
        </w:rPr>
        <w:t>’</w:t>
      </w:r>
      <w:proofErr w:type="spellStart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>єкти</w:t>
      </w:r>
      <w:proofErr w:type="spellEnd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, який може бути потенційним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</w:rPr>
        <w:t>виконавцем</w:t>
      </w:r>
      <w:proofErr w:type="spellEnd"/>
      <w:r w:rsidRPr="00D3390C">
        <w:rPr>
          <w:rFonts w:ascii="Times New Roman" w:hAnsi="Times New Roman" w:cs="Times New Roman"/>
          <w:i/>
          <w:iCs/>
          <w:sz w:val="28"/>
        </w:rPr>
        <w:t xml:space="preserve"> проекту.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</w:rPr>
        <w:t>Також</w:t>
      </w:r>
      <w:proofErr w:type="spellEnd"/>
      <w:r w:rsidRPr="00D3390C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</w:rPr>
        <w:t>обов'язково</w:t>
      </w:r>
      <w:proofErr w:type="spellEnd"/>
      <w:r w:rsidRPr="00D3390C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D3390C">
        <w:rPr>
          <w:rFonts w:ascii="Times New Roman" w:hAnsi="Times New Roman" w:cs="Times New Roman"/>
          <w:i/>
          <w:iCs/>
          <w:sz w:val="28"/>
        </w:rPr>
        <w:t>зазначити</w:t>
      </w:r>
      <w:proofErr w:type="spellEnd"/>
      <w:r w:rsidRPr="00D3390C">
        <w:rPr>
          <w:sz w:val="28"/>
        </w:rPr>
        <w:t xml:space="preserve"> </w:t>
      </w:r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відповідальність стратегічним </w:t>
      </w:r>
      <w:proofErr w:type="gramStart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>пріоритетами  і</w:t>
      </w:r>
      <w:proofErr w:type="gramEnd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 цілями розвитку міста. Якщо проект має капітальний характер, </w:t>
      </w:r>
      <w:proofErr w:type="spellStart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>зазначяється</w:t>
      </w:r>
      <w:proofErr w:type="spellEnd"/>
      <w:r w:rsidR="00D3390C" w:rsidRPr="00D3390C">
        <w:rPr>
          <w:rFonts w:ascii="Times New Roman" w:hAnsi="Times New Roman" w:cs="Times New Roman"/>
          <w:i/>
          <w:iCs/>
          <w:sz w:val="28"/>
          <w:lang w:val="uk-UA"/>
        </w:rPr>
        <w:t xml:space="preserve"> можливість користування результатами проекту особами з особливими потребами):</w:t>
      </w:r>
      <w:r w:rsidRPr="00D3390C">
        <w:rPr>
          <w:sz w:val="28"/>
          <w:lang w:val="uk-UA"/>
        </w:rPr>
        <w:tab/>
      </w:r>
    </w:p>
    <w:p w14:paraId="7CDD105F" w14:textId="0B0D8B50" w:rsidR="00267AB6" w:rsidRDefault="0071636B" w:rsidP="004838A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Ясла-садок розміщений в житловій зоні. З моменту заснування садочка огорожа не оновлювалася. Це псує естетичний вигляд вулиці, де проходять жителі та гості мікрорайон</w:t>
      </w:r>
      <w:r w:rsidR="009A2C5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«Корабел». Огорожа не забезпечує охорону комунальної власності і безпеку дітей. Нова огорожа слугуватиме </w:t>
      </w:r>
      <w:r w:rsidR="00D3390C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довше, мати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ме</w:t>
      </w:r>
      <w:r w:rsidR="00D3390C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кращий зовнішній вигляд, що вплине на позитивне сприйняття місцевими жителями навколишнього простору, а діти отримають безпечне перебування на території закладу дошкільної освіти №80.</w:t>
      </w:r>
    </w:p>
    <w:p w14:paraId="0A07BE86" w14:textId="0997A977" w:rsidR="007F4EF0" w:rsidRDefault="008E4856" w:rsidP="004838A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У цілому це покращить рівень </w:t>
      </w:r>
      <w:r w:rsidR="007F4EF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бла</w:t>
      </w:r>
      <w:r w:rsidR="007379D2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го</w:t>
      </w:r>
      <w:r w:rsidR="007F4EF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устрою мікрорайону </w:t>
      </w:r>
      <w:r w:rsidR="009179B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«Корабел»</w:t>
      </w:r>
      <w:r w:rsidR="007F4EF0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міста Херсона</w:t>
      </w:r>
      <w:r w:rsidR="0067316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, що відповідає «Стратегічному плану економічного розвитку  міста Херсона» пункт </w:t>
      </w:r>
      <w:r w:rsidR="005F00BD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</w:t>
      </w:r>
      <w:r w:rsidR="0067316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  <w:r w:rsidR="005F00BD" w:rsidRPr="005F00BD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1</w:t>
      </w:r>
      <w:r w:rsidR="0067316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  <w:r w:rsidR="005F00BD" w:rsidRPr="005F00BD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3.</w:t>
      </w:r>
    </w:p>
    <w:p w14:paraId="1A4CDF53" w14:textId="77777777" w:rsidR="00012844" w:rsidRDefault="00012844" w:rsidP="004838A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31EC06AD" w14:textId="634A0B0D" w:rsidR="00A44E93" w:rsidRDefault="00A44E93" w:rsidP="00A44E9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44E9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Обґрунтування </w:t>
      </w:r>
      <w:proofErr w:type="spellStart"/>
      <w:r w:rsidR="009820C5">
        <w:rPr>
          <w:rFonts w:ascii="Times New Roman" w:hAnsi="Times New Roman" w:cs="Times New Roman"/>
          <w:b/>
          <w:bCs/>
          <w:sz w:val="28"/>
          <w:szCs w:val="28"/>
          <w:lang w:val="uk-UA"/>
        </w:rPr>
        <w:t>бенефіц</w:t>
      </w:r>
      <w:r w:rsidR="00CD29FA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="009820C5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арів</w:t>
      </w:r>
      <w:proofErr w:type="spellEnd"/>
      <w:r w:rsidRPr="00A44E9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proofErr w:type="spellStart"/>
      <w:r w:rsidRPr="00A44E93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</w:t>
      </w:r>
      <w:r w:rsidR="00085D20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A44E93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</w:t>
      </w:r>
      <w:proofErr w:type="spellEnd"/>
      <w:r w:rsidRPr="00A44E9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A44E93">
        <w:rPr>
          <w:rFonts w:ascii="Times New Roman" w:hAnsi="Times New Roman" w:cs="Times New Roman"/>
          <w:i/>
          <w:iCs/>
          <w:sz w:val="28"/>
          <w:szCs w:val="28"/>
          <w:lang w:val="uk-UA"/>
        </w:rPr>
        <w:t>oc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новні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A44E9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групи 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мешканців, які  </w:t>
      </w:r>
      <w:r w:rsidRPr="00A44E93">
        <w:rPr>
          <w:rFonts w:ascii="Times New Roman" w:hAnsi="Times New Roman" w:cs="Times New Roman"/>
          <w:i/>
          <w:iCs/>
          <w:sz w:val="28"/>
          <w:szCs w:val="28"/>
          <w:lang w:val="uk-UA"/>
        </w:rPr>
        <w:t>зможуть користуватися результатами проекту</w:t>
      </w:r>
      <w:r w:rsidRPr="00A44E93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72829C4D" w14:textId="2DB1B9E8" w:rsidR="00A44E93" w:rsidRPr="00A44E93" w:rsidRDefault="00A44E93" w:rsidP="00A44E9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</w:t>
      </w:r>
      <w:r w:rsidRPr="00A44E93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ихованці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закладу дошкільної освіти №80 та їх батьки</w:t>
      </w:r>
      <w:r w:rsidR="00AE1C2C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r w:rsidR="000063F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- </w:t>
      </w:r>
      <w:r w:rsidR="00AE1C2C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375 чоловік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;</w:t>
      </w:r>
    </w:p>
    <w:p w14:paraId="3CB7D025" w14:textId="27474D78" w:rsidR="00A44E93" w:rsidRDefault="00A44E93" w:rsidP="00A44E93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A44E93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майбутні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вихованці</w:t>
      </w:r>
      <w:r w:rsidR="00AE1C2C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– 125 чоловік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;</w:t>
      </w:r>
    </w:p>
    <w:p w14:paraId="5FEC7036" w14:textId="0372D195" w:rsidR="00A44E93" w:rsidRDefault="00A44E93" w:rsidP="00A44E93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випускники закладу дошкільної освіти;</w:t>
      </w:r>
    </w:p>
    <w:p w14:paraId="66DEF6C7" w14:textId="53BBE558" w:rsidR="00A44E93" w:rsidRDefault="00A44E93" w:rsidP="00A44E93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мешканці мікрорайону</w:t>
      </w:r>
      <w:r w:rsidR="00590BD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- 30000 чоловік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;</w:t>
      </w:r>
    </w:p>
    <w:p w14:paraId="4F849060" w14:textId="65715778" w:rsidR="00A44E93" w:rsidRDefault="00A44E93" w:rsidP="00A44E93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колектив закладу дошкільної освіти №80</w:t>
      </w:r>
      <w:r w:rsidR="00AE1C2C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– 30 чоловік.</w:t>
      </w:r>
    </w:p>
    <w:p w14:paraId="1FD2CAAF" w14:textId="77777777" w:rsidR="00A44E93" w:rsidRDefault="00A44E93" w:rsidP="00A44E93">
      <w:pPr>
        <w:pStyle w:val="a4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267448EC" w14:textId="766820D8" w:rsidR="00A44E93" w:rsidRDefault="00A44E93" w:rsidP="00A44E9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Інформація щодо очікуваних результатів у разі реалізації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</w:t>
      </w:r>
      <w:r w:rsidR="00085D20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1C102B64" w14:textId="5723D86F" w:rsidR="00A44E93" w:rsidRDefault="00590BD5" w:rsidP="00A44E93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Забезпе</w:t>
      </w:r>
      <w:r w:rsidR="000063F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че</w:t>
      </w:r>
      <w:r w:rsidR="004838A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ння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освітлення мікрорай</w:t>
      </w:r>
      <w:r w:rsidR="000063F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ну в темну частину доби, </w:t>
      </w:r>
      <w:r w:rsidR="00A44E93" w:rsidRPr="00A44E93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r w:rsidR="007014F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безпечн</w:t>
      </w:r>
      <w:r w:rsidR="004838A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ого</w:t>
      </w:r>
      <w:r w:rsidR="007014F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перебування дошкільнят та дорослих на території закладу дошкільної освіти №80.</w:t>
      </w:r>
    </w:p>
    <w:p w14:paraId="607EC058" w14:textId="608B4CE2" w:rsidR="007014F7" w:rsidRDefault="00590BD5" w:rsidP="00A44E93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Покращ</w:t>
      </w:r>
      <w:r w:rsidR="004838A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ення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е</w:t>
      </w:r>
      <w:r w:rsidR="007014F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стетичн</w:t>
      </w:r>
      <w:r w:rsidR="004838A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ого</w:t>
      </w:r>
      <w:r w:rsidR="007014F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вигляд</w:t>
      </w:r>
      <w:r w:rsidR="004838A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у</w:t>
      </w:r>
      <w:r w:rsidR="007014F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мікрорайону та </w:t>
      </w:r>
      <w:r w:rsidR="007014F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змін</w:t>
      </w:r>
      <w:r w:rsidR="004838A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ення</w:t>
      </w:r>
      <w:r w:rsidR="007014F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на краще навколишн</w:t>
      </w:r>
      <w:r w:rsidR="004838A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ього</w:t>
      </w:r>
      <w:r w:rsidR="007014F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 прост</w:t>
      </w:r>
      <w:r w:rsidR="000063F6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о</w:t>
      </w:r>
      <w:r w:rsidR="007014F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р</w:t>
      </w:r>
      <w:r w:rsidR="004838A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у</w:t>
      </w:r>
      <w:r w:rsidR="007014F7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.</w:t>
      </w:r>
    </w:p>
    <w:p w14:paraId="07A5CD28" w14:textId="7EBC22FC" w:rsidR="007014F7" w:rsidRDefault="007014F7" w:rsidP="007014F7">
      <w:pPr>
        <w:pStyle w:val="a4"/>
        <w:ind w:left="108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14:paraId="12972B3D" w14:textId="6B61BBF9" w:rsidR="007014F7" w:rsidRPr="002775A5" w:rsidRDefault="007014F7" w:rsidP="007014F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014F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Орієнтована вартість (кошторис) </w:t>
      </w:r>
      <w:proofErr w:type="spellStart"/>
      <w:r w:rsidRPr="007014F7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</w:t>
      </w:r>
      <w:r w:rsidR="00085D20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Pr="007014F7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</w:t>
      </w:r>
      <w:proofErr w:type="spellEnd"/>
      <w:r w:rsidRPr="007014F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всі складові проекту та їхня орієнтована вартість</w:t>
      </w:r>
      <w:r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2E99797E" w14:textId="77777777" w:rsidR="002775A5" w:rsidRPr="007014F7" w:rsidRDefault="002775A5" w:rsidP="002775A5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512"/>
        <w:gridCol w:w="3113"/>
      </w:tblGrid>
      <w:tr w:rsidR="002775A5" w:rsidRPr="002775A5" w14:paraId="26F12A9A" w14:textId="77777777" w:rsidTr="00450229">
        <w:trPr>
          <w:jc w:val="center"/>
        </w:trPr>
        <w:tc>
          <w:tcPr>
            <w:tcW w:w="5512" w:type="dxa"/>
          </w:tcPr>
          <w:p w14:paraId="4BC42807" w14:textId="29039DB4" w:rsidR="002775A5" w:rsidRP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75A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Складові завдання</w:t>
            </w:r>
          </w:p>
        </w:tc>
        <w:tc>
          <w:tcPr>
            <w:tcW w:w="3113" w:type="dxa"/>
          </w:tcPr>
          <w:p w14:paraId="2806742A" w14:textId="77777777" w:rsid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Орієнтована вартість, </w:t>
            </w:r>
          </w:p>
          <w:p w14:paraId="3F4075BA" w14:textId="19540BCB" w:rsidR="002775A5" w:rsidRP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гривень</w:t>
            </w:r>
          </w:p>
        </w:tc>
      </w:tr>
      <w:tr w:rsidR="002775A5" w:rsidRPr="002775A5" w14:paraId="672A4CDD" w14:textId="77777777" w:rsidTr="00450229">
        <w:trPr>
          <w:jc w:val="center"/>
        </w:trPr>
        <w:tc>
          <w:tcPr>
            <w:tcW w:w="5512" w:type="dxa"/>
          </w:tcPr>
          <w:p w14:paraId="0CFC1B1C" w14:textId="2C2721E2" w:rsidR="002775A5" w:rsidRPr="00111849" w:rsidRDefault="00111849" w:rsidP="00111849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118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Демонтаж старої огорожі, воріт та хвіртки</w:t>
            </w:r>
          </w:p>
        </w:tc>
        <w:tc>
          <w:tcPr>
            <w:tcW w:w="3113" w:type="dxa"/>
            <w:vAlign w:val="center"/>
          </w:tcPr>
          <w:p w14:paraId="3EA8A763" w14:textId="4F040B2D" w:rsidR="002775A5" w:rsidRPr="002775A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           2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 грн.</w:t>
            </w:r>
          </w:p>
        </w:tc>
      </w:tr>
      <w:tr w:rsidR="002775A5" w:rsidRPr="002775A5" w14:paraId="0B49ABEA" w14:textId="77777777" w:rsidTr="00450229">
        <w:trPr>
          <w:jc w:val="center"/>
        </w:trPr>
        <w:tc>
          <w:tcPr>
            <w:tcW w:w="5512" w:type="dxa"/>
          </w:tcPr>
          <w:p w14:paraId="1588589F" w14:textId="77777777" w:rsidR="002775A5" w:rsidRDefault="0011184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2. Закупівля матеріалів:</w:t>
            </w:r>
          </w:p>
          <w:p w14:paraId="32B0E622" w14:textId="7D9CDD3C" w:rsidR="00111849" w:rsidRDefault="0011184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-секції огородження</w:t>
            </w:r>
            <w:r w:rsidR="00590BD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;</w:t>
            </w:r>
          </w:p>
          <w:p w14:paraId="2FE6D569" w14:textId="77777777" w:rsidR="00111849" w:rsidRDefault="0011184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-ворота;</w:t>
            </w:r>
          </w:p>
          <w:p w14:paraId="7B48AF7F" w14:textId="77777777" w:rsidR="00111849" w:rsidRDefault="0011184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-хвіртка;</w:t>
            </w:r>
          </w:p>
          <w:p w14:paraId="0A179CE5" w14:textId="77777777" w:rsidR="00111849" w:rsidRDefault="00111849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-між секційне кріплення</w:t>
            </w:r>
            <w:r w:rsidR="00590BD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;</w:t>
            </w:r>
          </w:p>
          <w:p w14:paraId="5CD3BA90" w14:textId="1B555078" w:rsidR="00590BD5" w:rsidRPr="00111849" w:rsidRDefault="00590BD5" w:rsidP="0011184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-освітлення;</w:t>
            </w:r>
          </w:p>
        </w:tc>
        <w:tc>
          <w:tcPr>
            <w:tcW w:w="3113" w:type="dxa"/>
            <w:vAlign w:val="center"/>
          </w:tcPr>
          <w:p w14:paraId="30F61BA6" w14:textId="5896351E" w:rsidR="002775A5" w:rsidRDefault="002775A5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580A9C6" w14:textId="25FCDB87" w:rsidR="00F5500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2669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283560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грн.</w:t>
            </w:r>
          </w:p>
          <w:p w14:paraId="0E5DEFB0" w14:textId="4B360625" w:rsidR="00F5500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20000 грн.</w:t>
            </w:r>
          </w:p>
          <w:p w14:paraId="20D53CC2" w14:textId="773CEBAC" w:rsidR="00F5500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10000 грн.</w:t>
            </w:r>
          </w:p>
          <w:p w14:paraId="263D84B9" w14:textId="77777777" w:rsidR="00F5500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50400  грн.</w:t>
            </w:r>
          </w:p>
          <w:p w14:paraId="41A8FEF4" w14:textId="52E8FA47" w:rsidR="00590BD5" w:rsidRPr="002775A5" w:rsidRDefault="00590BD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 </w:t>
            </w:r>
            <w:r w:rsidR="000476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4502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675</w:t>
            </w:r>
            <w:r w:rsidR="000476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0476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грн.</w:t>
            </w:r>
          </w:p>
        </w:tc>
      </w:tr>
      <w:tr w:rsidR="002775A5" w:rsidRPr="002775A5" w14:paraId="10AFA9A3" w14:textId="77777777" w:rsidTr="00450229">
        <w:trPr>
          <w:jc w:val="center"/>
        </w:trPr>
        <w:tc>
          <w:tcPr>
            <w:tcW w:w="5512" w:type="dxa"/>
          </w:tcPr>
          <w:p w14:paraId="2454D83F" w14:textId="7257EFF2" w:rsidR="002775A5" w:rsidRPr="00111849" w:rsidRDefault="00111849" w:rsidP="00111849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118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Встановлення секцій огородження з елементами кріплень</w:t>
            </w:r>
          </w:p>
        </w:tc>
        <w:tc>
          <w:tcPr>
            <w:tcW w:w="3113" w:type="dxa"/>
            <w:vAlign w:val="center"/>
          </w:tcPr>
          <w:p w14:paraId="65F8B11E" w14:textId="4F5D5A0E" w:rsidR="002775A5" w:rsidRPr="002775A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50000 грн.</w:t>
            </w:r>
          </w:p>
        </w:tc>
      </w:tr>
      <w:tr w:rsidR="002775A5" w:rsidRPr="002775A5" w14:paraId="055E6AD7" w14:textId="77777777" w:rsidTr="00450229">
        <w:trPr>
          <w:jc w:val="center"/>
        </w:trPr>
        <w:tc>
          <w:tcPr>
            <w:tcW w:w="5512" w:type="dxa"/>
          </w:tcPr>
          <w:p w14:paraId="3E0B8E9C" w14:textId="512CBC24" w:rsidR="002775A5" w:rsidRPr="00111849" w:rsidRDefault="00111849" w:rsidP="00111849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118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Встановлення хвіртки</w:t>
            </w:r>
          </w:p>
        </w:tc>
        <w:tc>
          <w:tcPr>
            <w:tcW w:w="3113" w:type="dxa"/>
            <w:vAlign w:val="center"/>
          </w:tcPr>
          <w:p w14:paraId="5C6AB995" w14:textId="4B54B928" w:rsidR="002775A5" w:rsidRPr="002775A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           </w:t>
            </w:r>
            <w:r w:rsidR="002F08F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00грн</w:t>
            </w:r>
          </w:p>
        </w:tc>
      </w:tr>
      <w:tr w:rsidR="002775A5" w:rsidRPr="002775A5" w14:paraId="3B0BCFBC" w14:textId="77777777" w:rsidTr="00450229">
        <w:trPr>
          <w:jc w:val="center"/>
        </w:trPr>
        <w:tc>
          <w:tcPr>
            <w:tcW w:w="5512" w:type="dxa"/>
            <w:tcBorders>
              <w:bottom w:val="single" w:sz="4" w:space="0" w:color="auto"/>
            </w:tcBorders>
          </w:tcPr>
          <w:p w14:paraId="12356831" w14:textId="02050B00" w:rsidR="002775A5" w:rsidRPr="00111849" w:rsidRDefault="00111849" w:rsidP="00111849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1184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5.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Встановлення воріт</w:t>
            </w:r>
          </w:p>
        </w:tc>
        <w:tc>
          <w:tcPr>
            <w:tcW w:w="3113" w:type="dxa"/>
            <w:vAlign w:val="center"/>
          </w:tcPr>
          <w:p w14:paraId="25EAC81D" w14:textId="0C5006DB" w:rsidR="002775A5" w:rsidRPr="002775A5" w:rsidRDefault="00F55005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            5000 грн.</w:t>
            </w:r>
          </w:p>
        </w:tc>
      </w:tr>
      <w:tr w:rsidR="007F363F" w:rsidRPr="002775A5" w14:paraId="7D46E476" w14:textId="77777777" w:rsidTr="00450229">
        <w:trPr>
          <w:jc w:val="center"/>
        </w:trPr>
        <w:tc>
          <w:tcPr>
            <w:tcW w:w="5512" w:type="dxa"/>
            <w:tcBorders>
              <w:bottom w:val="single" w:sz="4" w:space="0" w:color="auto"/>
            </w:tcBorders>
          </w:tcPr>
          <w:p w14:paraId="10845E95" w14:textId="14D95031" w:rsidR="007F363F" w:rsidRPr="00111849" w:rsidRDefault="007F363F" w:rsidP="00111849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6. Встановлення освітлення</w:t>
            </w:r>
          </w:p>
        </w:tc>
        <w:tc>
          <w:tcPr>
            <w:tcW w:w="3113" w:type="dxa"/>
            <w:vAlign w:val="center"/>
          </w:tcPr>
          <w:p w14:paraId="412D2DE8" w14:textId="2776423B" w:rsidR="007F363F" w:rsidRDefault="00085D20" w:rsidP="00F550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4502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60000 грн.</w:t>
            </w:r>
          </w:p>
        </w:tc>
      </w:tr>
      <w:tr w:rsidR="00111849" w:rsidRPr="002775A5" w14:paraId="600224FC" w14:textId="77777777" w:rsidTr="00450229">
        <w:trPr>
          <w:jc w:val="center"/>
        </w:trPr>
        <w:tc>
          <w:tcPr>
            <w:tcW w:w="5512" w:type="dxa"/>
            <w:tcBorders>
              <w:left w:val="nil"/>
              <w:bottom w:val="nil"/>
            </w:tcBorders>
          </w:tcPr>
          <w:p w14:paraId="2981532F" w14:textId="7A7D5534" w:rsidR="00111849" w:rsidRPr="00111849" w:rsidRDefault="00111849" w:rsidP="00111849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РАЗОМ:</w:t>
            </w:r>
          </w:p>
        </w:tc>
        <w:tc>
          <w:tcPr>
            <w:tcW w:w="3113" w:type="dxa"/>
            <w:vAlign w:val="center"/>
          </w:tcPr>
          <w:p w14:paraId="6160F775" w14:textId="3CA981EC" w:rsidR="00111849" w:rsidRPr="002775A5" w:rsidRDefault="002F08FB" w:rsidP="002775A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="008E2C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574460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грн.</w:t>
            </w:r>
          </w:p>
        </w:tc>
      </w:tr>
    </w:tbl>
    <w:p w14:paraId="5978015A" w14:textId="77777777" w:rsidR="007014F7" w:rsidRPr="005434FC" w:rsidRDefault="007014F7" w:rsidP="002775A5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E1F5988" w14:textId="7FC69451" w:rsidR="007F4EF0" w:rsidRPr="005434FC" w:rsidRDefault="005434FC" w:rsidP="0011184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434FC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>Список з підписами щонайменше 15 громадян України віком від 16 років,</w:t>
      </w:r>
      <w:r w:rsidRPr="005434FC">
        <w:rPr>
          <w:rFonts w:ascii="Times New Roman" w:hAnsi="Times New Roman" w:cs="Times New Roman"/>
          <w:sz w:val="28"/>
          <w:szCs w:val="28"/>
          <w:lang w:val="uk-UA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</w:t>
      </w:r>
      <w:bookmarkStart w:id="2" w:name="_GoBack"/>
      <w:bookmarkEnd w:id="2"/>
      <w:r w:rsidRPr="005434FC">
        <w:rPr>
          <w:rFonts w:ascii="Times New Roman" w:hAnsi="Times New Roman" w:cs="Times New Roman"/>
          <w:sz w:val="28"/>
          <w:szCs w:val="28"/>
          <w:lang w:val="uk-UA"/>
        </w:rPr>
        <w:t xml:space="preserve">в місті), </w:t>
      </w:r>
      <w:r w:rsidRPr="005434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 підтримують цей </w:t>
      </w:r>
      <w:proofErr w:type="spellStart"/>
      <w:r w:rsidRPr="005434FC">
        <w:rPr>
          <w:rFonts w:ascii="Times New Roman" w:hAnsi="Times New Roman" w:cs="Times New Roman"/>
          <w:b/>
          <w:sz w:val="28"/>
          <w:szCs w:val="28"/>
          <w:lang w:val="uk-UA"/>
        </w:rPr>
        <w:t>проєкт</w:t>
      </w:r>
      <w:proofErr w:type="spellEnd"/>
      <w:r w:rsidRPr="005434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(окрім його авторів), що додається для малих </w:t>
      </w:r>
      <w:proofErr w:type="spellStart"/>
      <w:r w:rsidRPr="005434FC">
        <w:rPr>
          <w:rFonts w:ascii="Times New Roman" w:hAnsi="Times New Roman" w:cs="Times New Roman"/>
          <w:b/>
          <w:sz w:val="28"/>
          <w:szCs w:val="28"/>
          <w:lang w:val="uk-UA"/>
        </w:rPr>
        <w:t>проєктів</w:t>
      </w:r>
      <w:proofErr w:type="spellEnd"/>
      <w:r w:rsidRPr="005434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50 осіб для великих.</w:t>
      </w:r>
      <w:r w:rsidRPr="005434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34FC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543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4FC">
        <w:rPr>
          <w:rFonts w:ascii="Times New Roman" w:hAnsi="Times New Roman" w:cs="Times New Roman"/>
          <w:sz w:val="28"/>
          <w:szCs w:val="28"/>
        </w:rPr>
        <w:t>додаткова</w:t>
      </w:r>
      <w:proofErr w:type="spellEnd"/>
      <w:r w:rsidRPr="00543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4FC">
        <w:rPr>
          <w:rFonts w:ascii="Times New Roman" w:hAnsi="Times New Roman" w:cs="Times New Roman"/>
          <w:sz w:val="28"/>
          <w:szCs w:val="28"/>
        </w:rPr>
        <w:t>сторінка</w:t>
      </w:r>
      <w:proofErr w:type="spellEnd"/>
      <w:r w:rsidRPr="005434FC">
        <w:rPr>
          <w:rFonts w:ascii="Times New Roman" w:hAnsi="Times New Roman" w:cs="Times New Roman"/>
          <w:sz w:val="28"/>
          <w:szCs w:val="28"/>
        </w:rPr>
        <w:t xml:space="preserve"> списку повинна </w:t>
      </w:r>
      <w:proofErr w:type="spellStart"/>
      <w:r w:rsidRPr="005434FC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543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4FC">
        <w:rPr>
          <w:rFonts w:ascii="Times New Roman" w:hAnsi="Times New Roman" w:cs="Times New Roman"/>
          <w:sz w:val="28"/>
          <w:szCs w:val="28"/>
        </w:rPr>
        <w:t>таку</w:t>
      </w:r>
      <w:proofErr w:type="spellEnd"/>
      <w:r w:rsidRPr="005434FC">
        <w:rPr>
          <w:rFonts w:ascii="Times New Roman" w:hAnsi="Times New Roman" w:cs="Times New Roman"/>
          <w:sz w:val="28"/>
          <w:szCs w:val="28"/>
        </w:rPr>
        <w:t xml:space="preserve"> ж форму, за </w:t>
      </w:r>
      <w:proofErr w:type="spellStart"/>
      <w:r w:rsidRPr="005434FC">
        <w:rPr>
          <w:rFonts w:ascii="Times New Roman" w:hAnsi="Times New Roman" w:cs="Times New Roman"/>
          <w:sz w:val="28"/>
          <w:szCs w:val="28"/>
        </w:rPr>
        <w:t>винятком</w:t>
      </w:r>
      <w:proofErr w:type="spellEnd"/>
      <w:r w:rsidRPr="00543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4FC">
        <w:rPr>
          <w:rFonts w:ascii="Times New Roman" w:hAnsi="Times New Roman" w:cs="Times New Roman"/>
          <w:sz w:val="28"/>
          <w:szCs w:val="28"/>
        </w:rPr>
        <w:t>позначення</w:t>
      </w:r>
      <w:proofErr w:type="spellEnd"/>
      <w:r w:rsidRPr="00543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4FC">
        <w:rPr>
          <w:rFonts w:ascii="Times New Roman" w:hAnsi="Times New Roman" w:cs="Times New Roman"/>
          <w:sz w:val="28"/>
          <w:szCs w:val="28"/>
        </w:rPr>
        <w:t>наступної</w:t>
      </w:r>
      <w:proofErr w:type="spellEnd"/>
      <w:r w:rsidRPr="00543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4FC">
        <w:rPr>
          <w:rFonts w:ascii="Times New Roman" w:hAnsi="Times New Roman" w:cs="Times New Roman"/>
          <w:sz w:val="28"/>
          <w:szCs w:val="28"/>
        </w:rPr>
        <w:t>сторінки</w:t>
      </w:r>
      <w:proofErr w:type="spellEnd"/>
      <w:r w:rsidRPr="005434FC">
        <w:rPr>
          <w:rFonts w:ascii="Times New Roman" w:hAnsi="Times New Roman" w:cs="Times New Roman"/>
          <w:sz w:val="28"/>
          <w:szCs w:val="28"/>
        </w:rPr>
        <w:t xml:space="preserve"> </w:t>
      </w:r>
      <w:r w:rsidRPr="005434F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434FC">
        <w:rPr>
          <w:rFonts w:ascii="Times New Roman" w:hAnsi="Times New Roman" w:cs="Times New Roman"/>
          <w:i/>
          <w:sz w:val="28"/>
          <w:szCs w:val="28"/>
        </w:rPr>
        <w:t>необхідно</w:t>
      </w:r>
      <w:proofErr w:type="spellEnd"/>
      <w:r w:rsidRPr="005434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434FC">
        <w:rPr>
          <w:rFonts w:ascii="Times New Roman" w:hAnsi="Times New Roman" w:cs="Times New Roman"/>
          <w:i/>
          <w:sz w:val="28"/>
          <w:szCs w:val="28"/>
        </w:rPr>
        <w:t>додати</w:t>
      </w:r>
      <w:proofErr w:type="spellEnd"/>
      <w:r w:rsidRPr="005434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434FC">
        <w:rPr>
          <w:rFonts w:ascii="Times New Roman" w:hAnsi="Times New Roman" w:cs="Times New Roman"/>
          <w:i/>
          <w:sz w:val="28"/>
          <w:szCs w:val="28"/>
        </w:rPr>
        <w:t>оригінал</w:t>
      </w:r>
      <w:proofErr w:type="spellEnd"/>
      <w:r w:rsidRPr="005434FC">
        <w:rPr>
          <w:rFonts w:ascii="Times New Roman" w:hAnsi="Times New Roman" w:cs="Times New Roman"/>
          <w:i/>
          <w:sz w:val="28"/>
          <w:szCs w:val="28"/>
        </w:rPr>
        <w:t xml:space="preserve"> списку в </w:t>
      </w:r>
      <w:proofErr w:type="spellStart"/>
      <w:r w:rsidRPr="005434FC">
        <w:rPr>
          <w:rFonts w:ascii="Times New Roman" w:hAnsi="Times New Roman" w:cs="Times New Roman"/>
          <w:i/>
          <w:sz w:val="28"/>
          <w:szCs w:val="28"/>
        </w:rPr>
        <w:t>паперовій</w:t>
      </w:r>
      <w:proofErr w:type="spellEnd"/>
      <w:r w:rsidRPr="005434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434FC">
        <w:rPr>
          <w:rFonts w:ascii="Times New Roman" w:hAnsi="Times New Roman" w:cs="Times New Roman"/>
          <w:i/>
          <w:sz w:val="28"/>
          <w:szCs w:val="28"/>
        </w:rPr>
        <w:t>формі</w:t>
      </w:r>
      <w:proofErr w:type="spellEnd"/>
      <w:r w:rsidRPr="005434FC">
        <w:rPr>
          <w:rFonts w:ascii="Times New Roman" w:hAnsi="Times New Roman" w:cs="Times New Roman"/>
          <w:i/>
          <w:sz w:val="28"/>
          <w:szCs w:val="28"/>
        </w:rPr>
        <w:t>)</w:t>
      </w:r>
      <w:r w:rsidR="00BC7553" w:rsidRPr="005434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E49F224" w14:textId="77777777" w:rsidR="00BC7553" w:rsidRPr="005434FC" w:rsidRDefault="00BC7553" w:rsidP="00BC755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590250C" w14:textId="04831B4C" w:rsidR="007E22B8" w:rsidRPr="007E22B8" w:rsidRDefault="00BC7553" w:rsidP="007E22B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Контактні дані автора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(необхідне підкреслити):</w:t>
      </w:r>
    </w:p>
    <w:p w14:paraId="1CA5757F" w14:textId="34BAE32A" w:rsidR="00BC7553" w:rsidRDefault="007E22B8" w:rsidP="007E22B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22B8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висловлюю свою згоду на використання моєї електронної адреси для __________________________зазначених вище цілей</w:t>
      </w:r>
    </w:p>
    <w:p w14:paraId="00A990B6" w14:textId="5EC1C9BC" w:rsidR="007E22B8" w:rsidRDefault="007E22B8" w:rsidP="007E22B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7E22B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Підпис особи, що дає згоду на використання своєї електронної адреси</w:t>
      </w:r>
    </w:p>
    <w:p w14:paraId="4B652A61" w14:textId="1EAB233C" w:rsidR="000456B3" w:rsidRDefault="000456B3" w:rsidP="007E22B8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…………………………….</w:t>
      </w:r>
    </w:p>
    <w:p w14:paraId="0FF6FC15" w14:textId="303FA020" w:rsidR="000456B3" w:rsidRDefault="000456B3" w:rsidP="000456B3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Примітка:</w:t>
      </w:r>
    </w:p>
    <w:p w14:paraId="13EEC7F1" w14:textId="6297492B" w:rsidR="000456B3" w:rsidRDefault="000456B3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Контактні дані авторів проектів (тільки для Херсонської міської ради) зазначаються на зворотній сторінці бланка-заявки, яка є недоступною для громадськості.</w:t>
      </w:r>
    </w:p>
    <w:p w14:paraId="60DEDE78" w14:textId="40969F12" w:rsidR="000456B3" w:rsidRPr="000456B3" w:rsidRDefault="000456B3" w:rsidP="000456B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Інші додатки </w:t>
      </w:r>
      <w:r>
        <w:rPr>
          <w:rFonts w:ascii="Times New Roman" w:hAnsi="Times New Roman" w:cs="Times New Roman"/>
          <w:sz w:val="28"/>
          <w:szCs w:val="28"/>
          <w:lang w:val="uk-UA"/>
        </w:rPr>
        <w:t>(якщо необхідно):</w:t>
      </w:r>
    </w:p>
    <w:p w14:paraId="6D61482F" w14:textId="02843C2C" w:rsidR="000456B3" w:rsidRDefault="000456B3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456B3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фотографії фрагментів старої горожі,</w:t>
      </w:r>
    </w:p>
    <w:p w14:paraId="26050B19" w14:textId="4FE87835" w:rsidR="000456B3" w:rsidRDefault="000456B3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план</w:t>
      </w:r>
      <w:r w:rsidR="00CC2FF5">
        <w:rPr>
          <w:rFonts w:ascii="Times New Roman" w:hAnsi="Times New Roman" w:cs="Times New Roman"/>
          <w:sz w:val="28"/>
          <w:szCs w:val="28"/>
          <w:lang w:val="uk-UA"/>
        </w:rPr>
        <w:t xml:space="preserve"> земельної ділянки із зазначеним місцем реалізації проекту;</w:t>
      </w:r>
    </w:p>
    <w:p w14:paraId="245875D4" w14:textId="51E3587C" w:rsidR="00CC2FF5" w:rsidRPr="000456B3" w:rsidRDefault="00CC2FF5" w:rsidP="000456B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інші матеріали, суттєві для поданого проекту (варіанти секцій огорожі, схеми тощо)</w:t>
      </w:r>
    </w:p>
    <w:p w14:paraId="383A6F8B" w14:textId="390B06BF" w:rsidR="00267AB6" w:rsidRDefault="00267AB6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70E971D" w14:textId="05C8298D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AEEBCFE" w14:textId="63D55402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A04B4C2" w14:textId="71973CC2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202C6DA" w14:textId="4F937415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6D93021" w14:textId="35184E69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084E59E" w14:textId="05699F37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00DB907" w14:textId="698021C8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39CE73F" w14:textId="656043CF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9165A01" w14:textId="2987B13B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5A6E83E" w14:textId="7F287B1F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F0843FB" w14:textId="0B24C76F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D03993C" w14:textId="2E1A5735" w:rsidR="0069418E" w:rsidRDefault="0069418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63C441" w14:textId="4C6CD4BE" w:rsidR="0069418E" w:rsidRDefault="0069418E" w:rsidP="00151B2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F62BBEA" w14:textId="77777777" w:rsidR="007821CF" w:rsidRDefault="00151B28" w:rsidP="00320A08">
      <w:pPr>
        <w:ind w:left="360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636D93B6" wp14:editId="5AB35F4A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C8950A" wp14:editId="533AE22A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0A9E5E" wp14:editId="7CBFA378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6A27D6" wp14:editId="66CECFF4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86EC40" wp14:editId="7DB7C5A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5A3A" w14:textId="77777777" w:rsidR="007821CF" w:rsidRDefault="007821CF">
      <w:pPr>
        <w:rPr>
          <w:noProof/>
        </w:rPr>
      </w:pPr>
      <w:r>
        <w:rPr>
          <w:noProof/>
        </w:rPr>
        <w:br w:type="page"/>
      </w:r>
    </w:p>
    <w:p w14:paraId="062A62C8" w14:textId="50B1BF30" w:rsidR="007821CF" w:rsidRDefault="00151B28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B220CE0" wp14:editId="1669B55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662F" w14:textId="77777777" w:rsidR="007821CF" w:rsidRDefault="007821C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7BDC623D" w14:textId="437721C9" w:rsidR="0069418E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21CF">
        <w:rPr>
          <w:noProof/>
          <w:lang w:eastAsia="ru-RU"/>
        </w:rPr>
        <w:lastRenderedPageBreak/>
        <w:drawing>
          <wp:inline distT="0" distB="0" distL="0" distR="0" wp14:anchorId="12557788" wp14:editId="1F3EB374">
            <wp:extent cx="5586291" cy="596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9225" cy="596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0225" w14:textId="1D304A27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09983D2" w14:textId="7C62FE54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CC3E40F" w14:textId="021103EC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1D01A92" w14:textId="079848D5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82ECC2C" w14:textId="365BA80D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54ABC22" w14:textId="4F205425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648E995" w14:textId="5635C04F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71F85F7" w14:textId="3F634AD1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3A17F4" w14:textId="52B5D849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53750E6" w14:textId="56273C01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A35D1E6" w14:textId="3DC22EBC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D87B564" w14:textId="63A01632" w:rsidR="007821CF" w:rsidRDefault="007821C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21CF">
        <w:rPr>
          <w:noProof/>
          <w:lang w:eastAsia="ru-RU"/>
        </w:rPr>
        <w:drawing>
          <wp:inline distT="0" distB="0" distL="0" distR="0" wp14:anchorId="19A900A1" wp14:editId="700B9A2C">
            <wp:extent cx="5772150" cy="40798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2427" cy="408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739A" w14:textId="6C7271B6" w:rsidR="0000578F" w:rsidRDefault="0000578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D813B44" w14:textId="61CB8C1F" w:rsidR="0000578F" w:rsidRDefault="0000578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8CB7B2B" w14:textId="11410EC5" w:rsidR="0000578F" w:rsidRDefault="0000578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7E04F7F" w14:textId="23208354" w:rsidR="0000578F" w:rsidRDefault="0000578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DC0C9E0" w14:textId="638BDCBB" w:rsidR="00F15564" w:rsidRDefault="00F15564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79FE64D" w14:textId="5E9DBFA6" w:rsidR="00F15564" w:rsidRDefault="009C2D69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C2D69">
        <w:rPr>
          <w:noProof/>
          <w:lang w:eastAsia="ru-RU"/>
        </w:rPr>
        <w:lastRenderedPageBreak/>
        <w:drawing>
          <wp:inline distT="0" distB="0" distL="0" distR="0" wp14:anchorId="64CE2C47" wp14:editId="3A3A900F">
            <wp:extent cx="5940425" cy="39909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EEF5" w14:textId="5F800F4F" w:rsidR="00E5536E" w:rsidRDefault="00E5536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ED82F87" w14:textId="56A4221D" w:rsidR="00E5536E" w:rsidRDefault="00E5536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1BD84BB" w14:textId="0E99DDBE" w:rsidR="00E5536E" w:rsidRDefault="00E5536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FDC7367" w14:textId="074404CC" w:rsidR="00E5536E" w:rsidRDefault="00E5536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778B96F" w14:textId="4D6EC16C" w:rsidR="00E5536E" w:rsidRDefault="00E5536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CFF2DDE" w14:textId="7484BA77" w:rsidR="00E5536E" w:rsidRDefault="00E5536E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5536E">
        <w:rPr>
          <w:noProof/>
          <w:lang w:eastAsia="ru-RU"/>
        </w:rPr>
        <w:lastRenderedPageBreak/>
        <w:drawing>
          <wp:inline distT="0" distB="0" distL="0" distR="0" wp14:anchorId="22F25B26" wp14:editId="7837119B">
            <wp:extent cx="4229100" cy="3638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26A1" w14:textId="78AB1CAB" w:rsidR="00F15564" w:rsidRDefault="00F15564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FC4C062" wp14:editId="77E3C936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1524A8" wp14:editId="1D14B9A3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36DA" w14:textId="77777777" w:rsidR="0000578F" w:rsidRPr="00267AB6" w:rsidRDefault="0000578F" w:rsidP="00320A08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00578F" w:rsidRPr="00267AB6" w:rsidSect="00DF78EF">
      <w:headerReference w:type="default" r:id="rId20"/>
      <w:footerReference w:type="default" r:id="rId21"/>
      <w:headerReference w:type="first" r:id="rId22"/>
      <w:pgSz w:w="11906" w:h="16838"/>
      <w:pgMar w:top="1134" w:right="850" w:bottom="1134" w:left="1701" w:header="708" w:footer="708" w:gutter="0"/>
      <w:pgNumType w:start="1" w:chapStyle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972D7" w14:textId="77777777" w:rsidR="003B6F05" w:rsidRDefault="003B6F05" w:rsidP="00C72D8B">
      <w:pPr>
        <w:spacing w:after="0" w:line="240" w:lineRule="auto"/>
      </w:pPr>
      <w:r>
        <w:separator/>
      </w:r>
    </w:p>
  </w:endnote>
  <w:endnote w:type="continuationSeparator" w:id="0">
    <w:p w14:paraId="4E1C39B9" w14:textId="77777777" w:rsidR="003B6F05" w:rsidRDefault="003B6F05" w:rsidP="00C72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0D653" w14:textId="77777777" w:rsidR="004C5BCD" w:rsidRDefault="004C5B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0F8D0C" w14:textId="77777777" w:rsidR="003B6F05" w:rsidRDefault="003B6F05" w:rsidP="00C72D8B">
      <w:pPr>
        <w:spacing w:after="0" w:line="240" w:lineRule="auto"/>
      </w:pPr>
      <w:r>
        <w:separator/>
      </w:r>
    </w:p>
  </w:footnote>
  <w:footnote w:type="continuationSeparator" w:id="0">
    <w:p w14:paraId="13877722" w14:textId="77777777" w:rsidR="003B6F05" w:rsidRDefault="003B6F05" w:rsidP="00C72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0C2B6" w14:textId="48928E01" w:rsidR="00C72D8B" w:rsidRPr="00EA3EB7" w:rsidRDefault="00C72D8B" w:rsidP="00AD3FCB">
    <w:pPr>
      <w:pStyle w:val="a6"/>
      <w:jc w:val="center"/>
      <w:rPr>
        <w:lang w:val="uk-U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5A837" w14:textId="4D0EA7F3" w:rsidR="00EA3EB7" w:rsidRDefault="00EA3EB7">
    <w:pPr>
      <w:pStyle w:val="a6"/>
    </w:pPr>
  </w:p>
  <w:p w14:paraId="233F7DAD" w14:textId="77777777" w:rsidR="00A40697" w:rsidRDefault="00A4069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55E9"/>
    <w:multiLevelType w:val="hybridMultilevel"/>
    <w:tmpl w:val="D4485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92733"/>
    <w:multiLevelType w:val="hybridMultilevel"/>
    <w:tmpl w:val="0E74DA7C"/>
    <w:lvl w:ilvl="0" w:tplc="EDEE4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8F6255"/>
    <w:multiLevelType w:val="hybridMultilevel"/>
    <w:tmpl w:val="1060AA18"/>
    <w:lvl w:ilvl="0" w:tplc="4A589C3A">
      <w:start w:val="1"/>
      <w:numFmt w:val="bullet"/>
      <w:lvlText w:val="•"/>
      <w:lvlJc w:val="left"/>
      <w:pPr>
        <w:ind w:left="145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52BB216A"/>
    <w:multiLevelType w:val="hybridMultilevel"/>
    <w:tmpl w:val="84067688"/>
    <w:lvl w:ilvl="0" w:tplc="A2A65F7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F2B39"/>
    <w:multiLevelType w:val="hybridMultilevel"/>
    <w:tmpl w:val="95960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A4DAD"/>
    <w:multiLevelType w:val="hybridMultilevel"/>
    <w:tmpl w:val="4FA278F0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6" w15:restartNumberingAfterBreak="0">
    <w:nsid w:val="72CC4807"/>
    <w:multiLevelType w:val="hybridMultilevel"/>
    <w:tmpl w:val="3110B824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7" w15:restartNumberingAfterBreak="0">
    <w:nsid w:val="7F966A73"/>
    <w:multiLevelType w:val="hybridMultilevel"/>
    <w:tmpl w:val="F1ACE7A2"/>
    <w:lvl w:ilvl="0" w:tplc="FD6CC92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574"/>
    <w:rsid w:val="0000578F"/>
    <w:rsid w:val="000063F6"/>
    <w:rsid w:val="00012844"/>
    <w:rsid w:val="00026021"/>
    <w:rsid w:val="00032C78"/>
    <w:rsid w:val="000456B3"/>
    <w:rsid w:val="00047649"/>
    <w:rsid w:val="00085D20"/>
    <w:rsid w:val="000B175B"/>
    <w:rsid w:val="000E21AB"/>
    <w:rsid w:val="001077D7"/>
    <w:rsid w:val="00111849"/>
    <w:rsid w:val="00151B28"/>
    <w:rsid w:val="00170CBA"/>
    <w:rsid w:val="00180574"/>
    <w:rsid w:val="001D0D19"/>
    <w:rsid w:val="001F768D"/>
    <w:rsid w:val="00250A44"/>
    <w:rsid w:val="00267AB6"/>
    <w:rsid w:val="002775A5"/>
    <w:rsid w:val="002B4475"/>
    <w:rsid w:val="002F08FB"/>
    <w:rsid w:val="00320A08"/>
    <w:rsid w:val="003719DA"/>
    <w:rsid w:val="003B4101"/>
    <w:rsid w:val="003B6F05"/>
    <w:rsid w:val="003D1722"/>
    <w:rsid w:val="0044361F"/>
    <w:rsid w:val="00450229"/>
    <w:rsid w:val="004838A4"/>
    <w:rsid w:val="004B1DED"/>
    <w:rsid w:val="004C48C9"/>
    <w:rsid w:val="004C5BCD"/>
    <w:rsid w:val="005172BF"/>
    <w:rsid w:val="0054077A"/>
    <w:rsid w:val="005434FC"/>
    <w:rsid w:val="00567B50"/>
    <w:rsid w:val="0057157B"/>
    <w:rsid w:val="00590BD5"/>
    <w:rsid w:val="005C485D"/>
    <w:rsid w:val="005E6E3D"/>
    <w:rsid w:val="005F00BD"/>
    <w:rsid w:val="00612C4F"/>
    <w:rsid w:val="00626696"/>
    <w:rsid w:val="00634BBC"/>
    <w:rsid w:val="00673161"/>
    <w:rsid w:val="006823BE"/>
    <w:rsid w:val="0069418E"/>
    <w:rsid w:val="006C14DB"/>
    <w:rsid w:val="007014F7"/>
    <w:rsid w:val="0071636B"/>
    <w:rsid w:val="007379D2"/>
    <w:rsid w:val="00754C10"/>
    <w:rsid w:val="007821CF"/>
    <w:rsid w:val="007E22B8"/>
    <w:rsid w:val="007F363F"/>
    <w:rsid w:val="007F4EF0"/>
    <w:rsid w:val="0085791F"/>
    <w:rsid w:val="008C4027"/>
    <w:rsid w:val="008E2CBD"/>
    <w:rsid w:val="008E4856"/>
    <w:rsid w:val="008E5308"/>
    <w:rsid w:val="009179BE"/>
    <w:rsid w:val="009820C5"/>
    <w:rsid w:val="009A2C51"/>
    <w:rsid w:val="009C2D69"/>
    <w:rsid w:val="009D617B"/>
    <w:rsid w:val="009E02F5"/>
    <w:rsid w:val="00A40697"/>
    <w:rsid w:val="00A44E93"/>
    <w:rsid w:val="00AD3FCB"/>
    <w:rsid w:val="00AE1C2C"/>
    <w:rsid w:val="00B35665"/>
    <w:rsid w:val="00B4042A"/>
    <w:rsid w:val="00B64901"/>
    <w:rsid w:val="00B77A54"/>
    <w:rsid w:val="00BC7553"/>
    <w:rsid w:val="00C4705F"/>
    <w:rsid w:val="00C72D8B"/>
    <w:rsid w:val="00CC2FF5"/>
    <w:rsid w:val="00CD29FA"/>
    <w:rsid w:val="00D208DF"/>
    <w:rsid w:val="00D3390C"/>
    <w:rsid w:val="00DF78EF"/>
    <w:rsid w:val="00E5536E"/>
    <w:rsid w:val="00EA3EB7"/>
    <w:rsid w:val="00EB78C2"/>
    <w:rsid w:val="00F15564"/>
    <w:rsid w:val="00F55005"/>
    <w:rsid w:val="00F95C8A"/>
    <w:rsid w:val="00FA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A15CD"/>
  <w15:chartTrackingRefBased/>
  <w15:docId w15:val="{CDAD691B-58CE-4A9B-AA0C-AAD73EEE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BCD"/>
  </w:style>
  <w:style w:type="paragraph" w:styleId="1">
    <w:name w:val="heading 1"/>
    <w:basedOn w:val="a"/>
    <w:next w:val="a"/>
    <w:link w:val="10"/>
    <w:uiPriority w:val="9"/>
    <w:qFormat/>
    <w:rsid w:val="004C5BC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5BC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BC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B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B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5B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5B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5B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5B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7DE9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0E21AB"/>
    <w:rPr>
      <w:color w:val="808080"/>
    </w:rPr>
  </w:style>
  <w:style w:type="paragraph" w:styleId="a6">
    <w:name w:val="header"/>
    <w:basedOn w:val="a"/>
    <w:link w:val="a7"/>
    <w:uiPriority w:val="99"/>
    <w:unhideWhenUsed/>
    <w:rsid w:val="00C72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2D8B"/>
  </w:style>
  <w:style w:type="paragraph" w:styleId="a8">
    <w:name w:val="footer"/>
    <w:basedOn w:val="a"/>
    <w:link w:val="a9"/>
    <w:uiPriority w:val="99"/>
    <w:unhideWhenUsed/>
    <w:rsid w:val="00C72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2D8B"/>
  </w:style>
  <w:style w:type="character" w:customStyle="1" w:styleId="10">
    <w:name w:val="Заголовок 1 Знак"/>
    <w:basedOn w:val="a0"/>
    <w:link w:val="1"/>
    <w:uiPriority w:val="9"/>
    <w:rsid w:val="004C5BCD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4C5BCD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C5BCD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C5BCD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4C5BCD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C5BCD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4C5BCD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C5BCD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C5BCD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a">
    <w:name w:val="caption"/>
    <w:basedOn w:val="a"/>
    <w:next w:val="a"/>
    <w:uiPriority w:val="35"/>
    <w:semiHidden/>
    <w:unhideWhenUsed/>
    <w:qFormat/>
    <w:rsid w:val="004C5BCD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b">
    <w:name w:val="Title"/>
    <w:basedOn w:val="a"/>
    <w:next w:val="a"/>
    <w:link w:val="ac"/>
    <w:uiPriority w:val="10"/>
    <w:qFormat/>
    <w:rsid w:val="004C5B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4C5BCD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4C5BC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e">
    <w:name w:val="Подзаголовок Знак"/>
    <w:basedOn w:val="a0"/>
    <w:link w:val="ad"/>
    <w:uiPriority w:val="11"/>
    <w:rsid w:val="004C5BCD"/>
    <w:rPr>
      <w:rFonts w:asciiTheme="majorHAnsi" w:eastAsiaTheme="majorEastAsia" w:hAnsiTheme="majorHAnsi" w:cstheme="majorBidi"/>
    </w:rPr>
  </w:style>
  <w:style w:type="character" w:styleId="af">
    <w:name w:val="Strong"/>
    <w:basedOn w:val="a0"/>
    <w:uiPriority w:val="22"/>
    <w:qFormat/>
    <w:rsid w:val="004C5BCD"/>
    <w:rPr>
      <w:b/>
      <w:bCs/>
    </w:rPr>
  </w:style>
  <w:style w:type="character" w:styleId="af0">
    <w:name w:val="Emphasis"/>
    <w:basedOn w:val="a0"/>
    <w:uiPriority w:val="20"/>
    <w:qFormat/>
    <w:rsid w:val="004C5BCD"/>
    <w:rPr>
      <w:i/>
      <w:iCs/>
    </w:rPr>
  </w:style>
  <w:style w:type="paragraph" w:styleId="af1">
    <w:name w:val="No Spacing"/>
    <w:uiPriority w:val="1"/>
    <w:qFormat/>
    <w:rsid w:val="004C5BC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C5BCD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C5BCD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4C5BC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3">
    <w:name w:val="Выделенная цитата Знак"/>
    <w:basedOn w:val="a0"/>
    <w:link w:val="af2"/>
    <w:uiPriority w:val="30"/>
    <w:rsid w:val="004C5BCD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4">
    <w:name w:val="Subtle Emphasis"/>
    <w:basedOn w:val="a0"/>
    <w:uiPriority w:val="19"/>
    <w:qFormat/>
    <w:rsid w:val="004C5BCD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4C5BCD"/>
    <w:rPr>
      <w:b w:val="0"/>
      <w:bCs w:val="0"/>
      <w:i/>
      <w:iCs/>
      <w:color w:val="4472C4" w:themeColor="accent1"/>
    </w:rPr>
  </w:style>
  <w:style w:type="character" w:styleId="af6">
    <w:name w:val="Subtle Reference"/>
    <w:basedOn w:val="a0"/>
    <w:uiPriority w:val="31"/>
    <w:qFormat/>
    <w:rsid w:val="004C5BCD"/>
    <w:rPr>
      <w:smallCaps/>
      <w:color w:val="404040" w:themeColor="text1" w:themeTint="BF"/>
      <w:u w:val="single" w:color="7F7F7F" w:themeColor="text1" w:themeTint="80"/>
    </w:rPr>
  </w:style>
  <w:style w:type="character" w:styleId="af7">
    <w:name w:val="Intense Reference"/>
    <w:basedOn w:val="a0"/>
    <w:uiPriority w:val="32"/>
    <w:qFormat/>
    <w:rsid w:val="004C5BCD"/>
    <w:rPr>
      <w:b/>
      <w:bCs/>
      <w:smallCaps/>
      <w:color w:val="4472C4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4C5BCD"/>
    <w:rPr>
      <w:b/>
      <w:bCs/>
      <w:smallCaps/>
    </w:rPr>
  </w:style>
  <w:style w:type="paragraph" w:styleId="af9">
    <w:name w:val="TOC Heading"/>
    <w:basedOn w:val="1"/>
    <w:next w:val="a"/>
    <w:uiPriority w:val="39"/>
    <w:semiHidden/>
    <w:unhideWhenUsed/>
    <w:qFormat/>
    <w:rsid w:val="004C5BCD"/>
    <w:pPr>
      <w:outlineLvl w:val="9"/>
    </w:pPr>
  </w:style>
  <w:style w:type="character" w:styleId="afa">
    <w:name w:val="line number"/>
    <w:basedOn w:val="a0"/>
    <w:uiPriority w:val="99"/>
    <w:semiHidden/>
    <w:unhideWhenUsed/>
    <w:rsid w:val="004C5BCD"/>
  </w:style>
  <w:style w:type="paragraph" w:styleId="afb">
    <w:name w:val="Balloon Text"/>
    <w:basedOn w:val="a"/>
    <w:link w:val="afc"/>
    <w:uiPriority w:val="99"/>
    <w:semiHidden/>
    <w:unhideWhenUsed/>
    <w:rsid w:val="00737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737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9B055-4201-452A-BBBA-7D003449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17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Від. інформаційного та програмного</cp:lastModifiedBy>
  <cp:revision>54</cp:revision>
  <cp:lastPrinted>2020-07-01T10:49:00Z</cp:lastPrinted>
  <dcterms:created xsi:type="dcterms:W3CDTF">2020-06-24T08:01:00Z</dcterms:created>
  <dcterms:modified xsi:type="dcterms:W3CDTF">2020-07-09T13:20:00Z</dcterms:modified>
</cp:coreProperties>
</file>